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539F3" w14:textId="1416954E" w:rsidR="008B4818" w:rsidRPr="00CD5476" w:rsidRDefault="00000000" w:rsidP="008B4818">
      <w:pPr>
        <w:ind w:firstLine="567"/>
        <w:jc w:val="both"/>
        <w:rPr>
          <w:rFonts w:ascii="Arial" w:hAnsi="Arial" w:cs="Arial"/>
          <w:b/>
          <w:bCs/>
          <w:color w:val="000000" w:themeColor="text1"/>
          <w:sz w:val="20"/>
          <w:szCs w:val="20"/>
        </w:rPr>
      </w:pPr>
      <w:sdt>
        <w:sdtPr>
          <w:rPr>
            <w:rFonts w:ascii="Arial" w:hAnsi="Arial" w:cs="Arial"/>
            <w:b/>
            <w:bCs/>
            <w:sz w:val="20"/>
            <w:szCs w:val="20"/>
          </w:rPr>
          <w:id w:val="1735430090"/>
          <w:placeholder>
            <w:docPart w:val="6E5247C3A24D49BEA93CFF7D70A3A025"/>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Content>
          <w:r w:rsidR="008B4818" w:rsidRPr="00CD5476">
            <w:rPr>
              <w:rFonts w:ascii="Arial" w:hAnsi="Arial" w:cs="Arial"/>
              <w:b/>
              <w:bCs/>
              <w:sz w:val="20"/>
              <w:szCs w:val="20"/>
            </w:rPr>
            <w:t>DĖL ATSAKYMŲ Į TIEKĖJŲ KLAUSIMUS IR PIRKIMO DOKUMENTŲ PATIKSLINIMO</w:t>
          </w:r>
        </w:sdtContent>
      </w:sdt>
    </w:p>
    <w:p w14:paraId="74DCE914" w14:textId="77777777" w:rsidR="008B4818" w:rsidRPr="00CD5476" w:rsidRDefault="008B4818" w:rsidP="008B4818">
      <w:pPr>
        <w:ind w:firstLine="567"/>
        <w:jc w:val="both"/>
        <w:rPr>
          <w:rFonts w:ascii="Arial" w:hAnsi="Arial" w:cs="Arial"/>
          <w:color w:val="000000" w:themeColor="text1"/>
          <w:sz w:val="20"/>
          <w:szCs w:val="20"/>
        </w:rPr>
      </w:pPr>
    </w:p>
    <w:p w14:paraId="59E6A13F" w14:textId="108E01EB" w:rsidR="008B4818" w:rsidRPr="00CD5476" w:rsidRDefault="008B4818" w:rsidP="008B4818">
      <w:pPr>
        <w:ind w:firstLine="567"/>
        <w:jc w:val="both"/>
        <w:rPr>
          <w:rFonts w:ascii="Arial" w:hAnsi="Arial" w:cs="Arial"/>
          <w:sz w:val="20"/>
          <w:szCs w:val="20"/>
        </w:rPr>
      </w:pPr>
      <w:r w:rsidRPr="00CD5476">
        <w:rPr>
          <w:rFonts w:ascii="Arial" w:hAnsi="Arial" w:cs="Arial"/>
          <w:color w:val="000000" w:themeColor="text1"/>
          <w:sz w:val="20"/>
          <w:szCs w:val="20"/>
        </w:rPr>
        <w:t xml:space="preserve">Siunčiame </w:t>
      </w:r>
      <w:sdt>
        <w:sdtPr>
          <w:rPr>
            <w:rFonts w:ascii="Arial" w:hAnsi="Arial" w:cs="Arial"/>
            <w:sz w:val="20"/>
            <w:szCs w:val="20"/>
          </w:rPr>
          <w:id w:val="-693775197"/>
          <w:placeholder>
            <w:docPart w:val="34D0F4D3D7C6476780D28E672B2728FD"/>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Content>
          <w:r w:rsidRPr="00CD5476">
            <w:rPr>
              <w:rFonts w:ascii="Arial" w:hAnsi="Arial" w:cs="Arial"/>
              <w:sz w:val="20"/>
              <w:szCs w:val="20"/>
            </w:rPr>
            <w:t>atsakymus į tiekėjų klausimus ir pirkimo dokumentų patikslinimą</w:t>
          </w:r>
        </w:sdtContent>
      </w:sdt>
      <w:r w:rsidRPr="00CD5476">
        <w:rPr>
          <w:rFonts w:ascii="Arial" w:hAnsi="Arial" w:cs="Arial"/>
          <w:i/>
          <w:iCs/>
          <w:color w:val="FF0000"/>
          <w:sz w:val="20"/>
          <w:szCs w:val="20"/>
        </w:rPr>
        <w:t xml:space="preserve"> </w:t>
      </w:r>
      <w:r w:rsidRPr="00CD5476">
        <w:rPr>
          <w:rStyle w:val="normaltextrun"/>
          <w:rFonts w:ascii="Arial" w:hAnsi="Arial" w:cs="Arial"/>
          <w:sz w:val="20"/>
          <w:szCs w:val="20"/>
          <w:u w:val="single"/>
          <w:shd w:val="clear" w:color="auto" w:fill="FFFFFF"/>
        </w:rPr>
        <w:t>pirkime „</w:t>
      </w:r>
      <w:r w:rsidR="00805835" w:rsidRPr="00CD5476">
        <w:rPr>
          <w:rStyle w:val="normaltextrun"/>
          <w:rFonts w:ascii="Arial" w:hAnsi="Arial" w:cs="Arial"/>
          <w:sz w:val="20"/>
          <w:szCs w:val="20"/>
          <w:u w:val="single"/>
          <w:shd w:val="clear" w:color="auto" w:fill="FFFFFF"/>
        </w:rPr>
        <w:t>2026-GSC-83-Taikomųjų sistemų administravimo sistemos aptarnavimo paslaugos“</w:t>
      </w:r>
      <w:r w:rsidR="00CD5476" w:rsidRPr="00CD5476">
        <w:rPr>
          <w:rStyle w:val="normaltextrun"/>
          <w:rFonts w:ascii="Arial" w:hAnsi="Arial" w:cs="Arial"/>
          <w:sz w:val="20"/>
          <w:szCs w:val="20"/>
          <w:u w:val="single"/>
          <w:shd w:val="clear" w:color="auto" w:fill="FFFFFF"/>
        </w:rPr>
        <w:t>.</w:t>
      </w:r>
    </w:p>
    <w:p w14:paraId="2FA0B0C8" w14:textId="10AC596F" w:rsidR="002513DF" w:rsidRPr="00CD5476" w:rsidRDefault="008B4818" w:rsidP="00805835">
      <w:pPr>
        <w:ind w:firstLine="567"/>
        <w:jc w:val="both"/>
        <w:rPr>
          <w:rFonts w:ascii="Arial" w:hAnsi="Arial" w:cs="Arial"/>
          <w:sz w:val="20"/>
          <w:szCs w:val="20"/>
        </w:rPr>
      </w:pPr>
      <w:bookmarkStart w:id="0" w:name="_Hlk25240925"/>
      <w:r w:rsidRPr="00CD5476">
        <w:rPr>
          <w:rFonts w:ascii="Arial" w:hAnsi="Arial" w:cs="Arial"/>
          <w:sz w:val="20"/>
          <w:szCs w:val="20"/>
        </w:rPr>
        <w:t>Siekdami išvengti turinio interpretacijų, tiekėjų klausimus cituojame tiksliai taip, kaip buvo pateikti Centrinės viešųjų pirkimų informacinės sistemos (toliau – CVP IS) priemonėmis (tekstas neredaguotas).</w:t>
      </w:r>
      <w:bookmarkEnd w:id="0"/>
    </w:p>
    <w:p w14:paraId="42AAB60F" w14:textId="77777777" w:rsidR="002513DF" w:rsidRPr="00CD5476" w:rsidRDefault="002513DF" w:rsidP="002513DF">
      <w:pPr>
        <w:spacing w:after="0" w:line="240" w:lineRule="auto"/>
        <w:jc w:val="both"/>
        <w:rPr>
          <w:rFonts w:ascii="Arial" w:hAnsi="Arial" w:cs="Arial"/>
          <w:sz w:val="20"/>
          <w:szCs w:val="20"/>
        </w:rPr>
      </w:pPr>
    </w:p>
    <w:tbl>
      <w:tblPr>
        <w:tblStyle w:val="TableGrid"/>
        <w:tblW w:w="5000" w:type="pct"/>
        <w:tblLook w:val="04A0" w:firstRow="1" w:lastRow="0" w:firstColumn="1" w:lastColumn="0" w:noHBand="0" w:noVBand="1"/>
      </w:tblPr>
      <w:tblGrid>
        <w:gridCol w:w="517"/>
        <w:gridCol w:w="2383"/>
        <w:gridCol w:w="3096"/>
        <w:gridCol w:w="4938"/>
        <w:gridCol w:w="3798"/>
      </w:tblGrid>
      <w:tr w:rsidR="004F1B10" w:rsidRPr="00CD5476" w14:paraId="7B49E61B" w14:textId="420490A0" w:rsidTr="7196D140">
        <w:tc>
          <w:tcPr>
            <w:tcW w:w="143" w:type="pct"/>
            <w:shd w:val="clear" w:color="auto" w:fill="DBE5F1"/>
            <w:vAlign w:val="center"/>
          </w:tcPr>
          <w:p w14:paraId="40CE876F" w14:textId="77777777" w:rsidR="004F1B10" w:rsidRPr="00CD5476" w:rsidRDefault="004F1B10" w:rsidP="004F1B10">
            <w:pPr>
              <w:tabs>
                <w:tab w:val="left" w:pos="171"/>
              </w:tabs>
              <w:jc w:val="center"/>
              <w:rPr>
                <w:rFonts w:ascii="Arial" w:hAnsi="Arial" w:cs="Arial"/>
                <w:b/>
                <w:bCs/>
                <w:sz w:val="20"/>
                <w:szCs w:val="20"/>
              </w:rPr>
            </w:pPr>
            <w:r w:rsidRPr="00CD5476">
              <w:rPr>
                <w:rFonts w:ascii="Arial" w:hAnsi="Arial" w:cs="Arial"/>
                <w:b/>
                <w:bCs/>
                <w:sz w:val="20"/>
                <w:szCs w:val="20"/>
              </w:rPr>
              <w:t>Eil.</w:t>
            </w:r>
          </w:p>
          <w:p w14:paraId="2A172947" w14:textId="55AF4A9F" w:rsidR="004F1B10" w:rsidRPr="00CD5476" w:rsidRDefault="004F1B10" w:rsidP="004F1B10">
            <w:pPr>
              <w:tabs>
                <w:tab w:val="left" w:pos="171"/>
              </w:tabs>
              <w:jc w:val="center"/>
              <w:rPr>
                <w:rFonts w:ascii="Arial" w:hAnsi="Arial" w:cs="Arial"/>
                <w:b/>
                <w:bCs/>
                <w:sz w:val="20"/>
                <w:szCs w:val="20"/>
              </w:rPr>
            </w:pPr>
            <w:r w:rsidRPr="00CD5476">
              <w:rPr>
                <w:rFonts w:ascii="Arial" w:hAnsi="Arial" w:cs="Arial"/>
                <w:b/>
                <w:bCs/>
                <w:sz w:val="20"/>
                <w:szCs w:val="20"/>
              </w:rPr>
              <w:t xml:space="preserve"> Nr.</w:t>
            </w:r>
          </w:p>
        </w:tc>
        <w:tc>
          <w:tcPr>
            <w:tcW w:w="817" w:type="pct"/>
            <w:shd w:val="clear" w:color="auto" w:fill="DBE5F1"/>
            <w:vAlign w:val="center"/>
          </w:tcPr>
          <w:p w14:paraId="55975BBD" w14:textId="72ABCCD3" w:rsidR="004F1B10" w:rsidRPr="00CD5476" w:rsidRDefault="004F1B10">
            <w:pPr>
              <w:jc w:val="center"/>
              <w:rPr>
                <w:rFonts w:ascii="Arial" w:hAnsi="Arial" w:cs="Arial"/>
                <w:b/>
                <w:bCs/>
                <w:sz w:val="20"/>
                <w:szCs w:val="20"/>
              </w:rPr>
            </w:pPr>
            <w:r w:rsidRPr="00CD5476">
              <w:rPr>
                <w:rFonts w:ascii="Arial" w:hAnsi="Arial" w:cs="Arial"/>
                <w:b/>
                <w:bCs/>
                <w:sz w:val="20"/>
                <w:szCs w:val="20"/>
              </w:rPr>
              <w:t>Nuoroda į pirkimo dokumentus, konkretus reikalavimas, kurį norima koreguoti</w:t>
            </w:r>
          </w:p>
        </w:tc>
        <w:tc>
          <w:tcPr>
            <w:tcW w:w="1059" w:type="pct"/>
            <w:shd w:val="clear" w:color="auto" w:fill="DBE5F1"/>
            <w:vAlign w:val="center"/>
          </w:tcPr>
          <w:p w14:paraId="2AA73E6C" w14:textId="77777777" w:rsidR="004F1B10" w:rsidRPr="00CD5476" w:rsidRDefault="004F1B10">
            <w:pPr>
              <w:jc w:val="center"/>
              <w:rPr>
                <w:rFonts w:ascii="Arial" w:hAnsi="Arial" w:cs="Arial"/>
                <w:b/>
                <w:bCs/>
                <w:sz w:val="20"/>
                <w:szCs w:val="20"/>
                <w:lang w:val="en-US"/>
              </w:rPr>
            </w:pPr>
            <w:r w:rsidRPr="00CD5476">
              <w:rPr>
                <w:rFonts w:ascii="Arial" w:hAnsi="Arial" w:cs="Arial"/>
                <w:b/>
                <w:bCs/>
                <w:sz w:val="20"/>
                <w:szCs w:val="20"/>
              </w:rPr>
              <w:t>Siūloma korekcija / klausimas</w:t>
            </w:r>
          </w:p>
        </w:tc>
        <w:tc>
          <w:tcPr>
            <w:tcW w:w="1684" w:type="pct"/>
            <w:shd w:val="clear" w:color="auto" w:fill="DBE5F1"/>
            <w:vAlign w:val="center"/>
          </w:tcPr>
          <w:p w14:paraId="6D128A20" w14:textId="77777777" w:rsidR="004F1B10" w:rsidRPr="00CD5476" w:rsidRDefault="004F1B10">
            <w:pPr>
              <w:jc w:val="center"/>
              <w:rPr>
                <w:rFonts w:ascii="Arial" w:hAnsi="Arial" w:cs="Arial"/>
                <w:b/>
                <w:bCs/>
                <w:sz w:val="20"/>
                <w:szCs w:val="20"/>
              </w:rPr>
            </w:pPr>
            <w:r w:rsidRPr="00CD5476">
              <w:rPr>
                <w:rFonts w:ascii="Arial" w:hAnsi="Arial" w:cs="Arial"/>
                <w:b/>
                <w:bCs/>
                <w:sz w:val="20"/>
                <w:szCs w:val="20"/>
              </w:rPr>
              <w:t>Siūlomos korekcijos pagrindimas, motyvas</w:t>
            </w:r>
          </w:p>
        </w:tc>
        <w:tc>
          <w:tcPr>
            <w:tcW w:w="1297" w:type="pct"/>
            <w:shd w:val="clear" w:color="auto" w:fill="DBE5F1"/>
          </w:tcPr>
          <w:p w14:paraId="74A26703" w14:textId="77777777" w:rsidR="00F26730" w:rsidRPr="00CD5476" w:rsidRDefault="00F26730">
            <w:pPr>
              <w:jc w:val="center"/>
              <w:rPr>
                <w:rFonts w:ascii="Arial" w:hAnsi="Arial" w:cs="Arial"/>
                <w:b/>
                <w:bCs/>
                <w:sz w:val="20"/>
                <w:szCs w:val="20"/>
              </w:rPr>
            </w:pPr>
          </w:p>
          <w:p w14:paraId="3D62E1BA" w14:textId="2FD7609E" w:rsidR="004F1B10" w:rsidRPr="00CD5476" w:rsidRDefault="00F26730">
            <w:pPr>
              <w:jc w:val="center"/>
              <w:rPr>
                <w:rFonts w:ascii="Arial" w:hAnsi="Arial" w:cs="Arial"/>
                <w:b/>
                <w:bCs/>
                <w:sz w:val="20"/>
                <w:szCs w:val="20"/>
              </w:rPr>
            </w:pPr>
            <w:r w:rsidRPr="00CD5476">
              <w:rPr>
                <w:rFonts w:ascii="Arial" w:hAnsi="Arial" w:cs="Arial"/>
                <w:b/>
                <w:bCs/>
                <w:sz w:val="20"/>
                <w:szCs w:val="20"/>
              </w:rPr>
              <w:t>Atsakymai į tiekėjų klausimus</w:t>
            </w:r>
          </w:p>
          <w:p w14:paraId="143A818C" w14:textId="77777777" w:rsidR="00F26730" w:rsidRPr="00CD5476" w:rsidRDefault="00F26730" w:rsidP="00F26730">
            <w:pPr>
              <w:rPr>
                <w:rFonts w:ascii="Arial" w:hAnsi="Arial" w:cs="Arial"/>
                <w:b/>
                <w:bCs/>
                <w:sz w:val="20"/>
                <w:szCs w:val="20"/>
              </w:rPr>
            </w:pPr>
          </w:p>
          <w:p w14:paraId="442D1487" w14:textId="77777777" w:rsidR="00F26730" w:rsidRPr="00CD5476" w:rsidRDefault="00F26730" w:rsidP="00F26730">
            <w:pPr>
              <w:jc w:val="center"/>
              <w:rPr>
                <w:rFonts w:ascii="Arial" w:hAnsi="Arial" w:cs="Arial"/>
                <w:sz w:val="20"/>
                <w:szCs w:val="20"/>
              </w:rPr>
            </w:pPr>
          </w:p>
        </w:tc>
      </w:tr>
      <w:tr w:rsidR="004F1B10" w:rsidRPr="00CD5476" w14:paraId="5BC3EC69" w14:textId="00545DA9" w:rsidTr="7196D140">
        <w:tc>
          <w:tcPr>
            <w:tcW w:w="143" w:type="pct"/>
          </w:tcPr>
          <w:p w14:paraId="689B9943" w14:textId="460F1534" w:rsidR="004F1B10" w:rsidRPr="00CD5476" w:rsidRDefault="004F1B10" w:rsidP="004F1B10">
            <w:pPr>
              <w:pStyle w:val="ListParagraph"/>
              <w:numPr>
                <w:ilvl w:val="0"/>
                <w:numId w:val="27"/>
              </w:numPr>
              <w:tabs>
                <w:tab w:val="left" w:pos="171"/>
              </w:tabs>
              <w:spacing w:before="60" w:after="60"/>
              <w:ind w:left="0" w:firstLine="0"/>
              <w:jc w:val="both"/>
              <w:rPr>
                <w:rFonts w:ascii="Arial" w:hAnsi="Arial" w:cs="Arial"/>
                <w:sz w:val="20"/>
                <w:szCs w:val="20"/>
              </w:rPr>
            </w:pPr>
          </w:p>
        </w:tc>
        <w:tc>
          <w:tcPr>
            <w:tcW w:w="817" w:type="pct"/>
          </w:tcPr>
          <w:p w14:paraId="345391E8" w14:textId="176AAC3E"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Sutarties SS 15.5 ir 15.6 punktai</w:t>
            </w:r>
          </w:p>
        </w:tc>
        <w:tc>
          <w:tcPr>
            <w:tcW w:w="1059" w:type="pct"/>
          </w:tcPr>
          <w:p w14:paraId="051140B6" w14:textId="2FC4FF7B"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Siūlome išbraukti nurodytus punktus</w:t>
            </w:r>
          </w:p>
        </w:tc>
        <w:tc>
          <w:tcPr>
            <w:tcW w:w="1684" w:type="pct"/>
          </w:tcPr>
          <w:p w14:paraId="52F7381A" w14:textId="77777777"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Nurodytos SS sąlygos yra nesusijusios su Sutarties dalyku ir sukuria Paslaugų teikėjui neapibrėžtumą dėl jų galimo taikymo. Tokie dalykai turi būti sprendžiami įstatymų nustatyta tvarka, ne Sutartimi.</w:t>
            </w:r>
          </w:p>
          <w:p w14:paraId="01EC27EA" w14:textId="5AD10C85" w:rsidR="00FE3AF4" w:rsidRPr="00CD5476" w:rsidRDefault="00FE3AF4" w:rsidP="002568CF">
            <w:pPr>
              <w:spacing w:before="60" w:after="60"/>
              <w:jc w:val="both"/>
              <w:rPr>
                <w:rFonts w:ascii="Arial" w:hAnsi="Arial" w:cs="Arial"/>
                <w:sz w:val="20"/>
                <w:szCs w:val="20"/>
              </w:rPr>
            </w:pPr>
          </w:p>
        </w:tc>
        <w:tc>
          <w:tcPr>
            <w:tcW w:w="1297" w:type="pct"/>
          </w:tcPr>
          <w:p w14:paraId="2E141656" w14:textId="322CEEAF" w:rsidR="004F1B10" w:rsidRPr="00CD5476" w:rsidRDefault="1FFAEF71" w:rsidP="5FBDC4C2">
            <w:pPr>
              <w:spacing w:before="60" w:after="60"/>
              <w:jc w:val="both"/>
              <w:rPr>
                <w:rFonts w:ascii="Arial" w:hAnsi="Arial" w:cs="Arial"/>
                <w:sz w:val="20"/>
                <w:szCs w:val="20"/>
              </w:rPr>
            </w:pPr>
            <w:r w:rsidRPr="00CD5476">
              <w:rPr>
                <w:rFonts w:ascii="Arial" w:hAnsi="Arial" w:cs="Arial"/>
                <w:sz w:val="20"/>
                <w:szCs w:val="20"/>
              </w:rPr>
              <w:t xml:space="preserve">Sutinkame su siūlymu ir </w:t>
            </w:r>
            <w:r w:rsidR="008C168A" w:rsidRPr="00CD5476">
              <w:rPr>
                <w:rFonts w:ascii="Arial" w:hAnsi="Arial" w:cs="Arial"/>
                <w:sz w:val="20"/>
                <w:szCs w:val="20"/>
              </w:rPr>
              <w:t xml:space="preserve">šiuos </w:t>
            </w:r>
            <w:r w:rsidRPr="00CD5476">
              <w:rPr>
                <w:rFonts w:ascii="Arial" w:hAnsi="Arial" w:cs="Arial"/>
                <w:sz w:val="20"/>
                <w:szCs w:val="20"/>
              </w:rPr>
              <w:t xml:space="preserve"> punkt</w:t>
            </w:r>
            <w:r w:rsidR="008C168A" w:rsidRPr="00CD5476">
              <w:rPr>
                <w:rFonts w:ascii="Arial" w:hAnsi="Arial" w:cs="Arial"/>
                <w:sz w:val="20"/>
                <w:szCs w:val="20"/>
              </w:rPr>
              <w:t>us</w:t>
            </w:r>
            <w:r w:rsidRPr="00CD5476">
              <w:rPr>
                <w:rFonts w:ascii="Arial" w:hAnsi="Arial" w:cs="Arial"/>
                <w:sz w:val="20"/>
                <w:szCs w:val="20"/>
              </w:rPr>
              <w:t xml:space="preserve"> išbraukiame iš </w:t>
            </w:r>
            <w:r w:rsidR="1912310D" w:rsidRPr="00CD5476">
              <w:rPr>
                <w:rFonts w:ascii="Arial" w:hAnsi="Arial" w:cs="Arial"/>
                <w:sz w:val="20"/>
                <w:szCs w:val="20"/>
              </w:rPr>
              <w:t>Sutarties SS</w:t>
            </w:r>
            <w:r w:rsidRPr="00CD5476">
              <w:rPr>
                <w:rFonts w:ascii="Arial" w:hAnsi="Arial" w:cs="Arial"/>
                <w:sz w:val="20"/>
                <w:szCs w:val="20"/>
              </w:rPr>
              <w:t>.</w:t>
            </w:r>
          </w:p>
          <w:p w14:paraId="3F99BE56" w14:textId="40EEBC58" w:rsidR="004F1B10" w:rsidRPr="00CD5476" w:rsidRDefault="004F1B10" w:rsidP="002568CF">
            <w:pPr>
              <w:spacing w:before="60" w:after="60"/>
              <w:jc w:val="both"/>
              <w:rPr>
                <w:rFonts w:ascii="Arial" w:hAnsi="Arial" w:cs="Arial"/>
                <w:sz w:val="20"/>
                <w:szCs w:val="20"/>
              </w:rPr>
            </w:pPr>
          </w:p>
        </w:tc>
      </w:tr>
      <w:tr w:rsidR="004F1B10" w:rsidRPr="00CD5476" w14:paraId="5410F1A1" w14:textId="05C81AAE" w:rsidTr="7196D140">
        <w:tc>
          <w:tcPr>
            <w:tcW w:w="143" w:type="pct"/>
          </w:tcPr>
          <w:p w14:paraId="06515F07" w14:textId="7D46DF33" w:rsidR="004F1B10" w:rsidRPr="00CD5476" w:rsidRDefault="004F1B10" w:rsidP="004F1B10">
            <w:pPr>
              <w:pStyle w:val="ListParagraph"/>
              <w:numPr>
                <w:ilvl w:val="0"/>
                <w:numId w:val="27"/>
              </w:numPr>
              <w:tabs>
                <w:tab w:val="left" w:pos="171"/>
              </w:tabs>
              <w:spacing w:before="60" w:after="60"/>
              <w:ind w:left="0" w:firstLine="0"/>
              <w:jc w:val="both"/>
              <w:rPr>
                <w:rFonts w:ascii="Arial" w:hAnsi="Arial" w:cs="Arial"/>
                <w:sz w:val="20"/>
                <w:szCs w:val="20"/>
                <w:lang w:val="en-US"/>
              </w:rPr>
            </w:pPr>
          </w:p>
        </w:tc>
        <w:tc>
          <w:tcPr>
            <w:tcW w:w="817" w:type="pct"/>
          </w:tcPr>
          <w:p w14:paraId="7AB742B7" w14:textId="7FD694F7"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Sutarties SS 15.9 punktas</w:t>
            </w:r>
          </w:p>
        </w:tc>
        <w:tc>
          <w:tcPr>
            <w:tcW w:w="1059" w:type="pct"/>
          </w:tcPr>
          <w:p w14:paraId="63876901" w14:textId="56DACA09"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Siūlome įsakmiai ir bendrai numatyti Šalių civilinės atsakomybės apribojimą ne tik Sutarties kaina (</w:t>
            </w:r>
            <w:r w:rsidRPr="00CD5476">
              <w:rPr>
                <w:rFonts w:ascii="Arial" w:hAnsi="Arial" w:cs="Arial"/>
                <w:i/>
                <w:iCs/>
                <w:sz w:val="20"/>
                <w:szCs w:val="20"/>
              </w:rPr>
              <w:t>plg</w:t>
            </w:r>
            <w:r w:rsidRPr="00CD5476">
              <w:rPr>
                <w:rFonts w:ascii="Arial" w:hAnsi="Arial" w:cs="Arial"/>
                <w:sz w:val="20"/>
                <w:szCs w:val="20"/>
              </w:rPr>
              <w:t xml:space="preserve">. Sutarties BS </w:t>
            </w:r>
            <w:r w:rsidRPr="00CD5476">
              <w:rPr>
                <w:rFonts w:ascii="Arial" w:hAnsi="Arial" w:cs="Arial"/>
                <w:sz w:val="20"/>
                <w:szCs w:val="20"/>
                <w:lang w:val="en-US"/>
              </w:rPr>
              <w:t>17.2 p.</w:t>
            </w:r>
            <w:r w:rsidRPr="00CD5476">
              <w:rPr>
                <w:rFonts w:ascii="Arial" w:hAnsi="Arial" w:cs="Arial"/>
                <w:sz w:val="20"/>
                <w:szCs w:val="20"/>
              </w:rPr>
              <w:t xml:space="preserve">), tačiau ir </w:t>
            </w:r>
            <w:r w:rsidRPr="00CD5476">
              <w:rPr>
                <w:rFonts w:ascii="Arial" w:hAnsi="Arial" w:cs="Arial"/>
                <w:i/>
                <w:iCs/>
                <w:sz w:val="20"/>
                <w:szCs w:val="20"/>
              </w:rPr>
              <w:t>tiesioginiais</w:t>
            </w:r>
            <w:r w:rsidRPr="00CD5476">
              <w:rPr>
                <w:rFonts w:ascii="Arial" w:hAnsi="Arial" w:cs="Arial"/>
                <w:sz w:val="20"/>
                <w:szCs w:val="20"/>
              </w:rPr>
              <w:t xml:space="preserve"> nuostoliais.</w:t>
            </w:r>
          </w:p>
        </w:tc>
        <w:tc>
          <w:tcPr>
            <w:tcW w:w="1684" w:type="pct"/>
          </w:tcPr>
          <w:p w14:paraId="5CD43563" w14:textId="1C9737EE"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Siūlome Sutarties SS dalyje numatyti Šalių civilinės teisinės atsakomybės apribojimą tiek Sutarties kaina, tiek tiesioginiais nuostoliais pagal geriausią tiek Pirkėjo konkrečiai, tiek rinkos apskritai praktiką, atitinkamai pakeičiant (papildant) Sutarties SS 15.9 punktą. Tokia sąlyga sudarys pagrindą Pirkėjui gauti geresnius pasiūlymus iš Pirkimo dalyvių.</w:t>
            </w:r>
          </w:p>
        </w:tc>
        <w:tc>
          <w:tcPr>
            <w:tcW w:w="1297" w:type="pct"/>
          </w:tcPr>
          <w:p w14:paraId="3C2381B4" w14:textId="371574A4" w:rsidR="00F30445" w:rsidRPr="00CD5476" w:rsidRDefault="00F30445" w:rsidP="00F30445">
            <w:pPr>
              <w:spacing w:before="60" w:after="60"/>
              <w:jc w:val="both"/>
              <w:rPr>
                <w:rFonts w:ascii="Arial" w:hAnsi="Arial" w:cs="Arial"/>
                <w:sz w:val="20"/>
                <w:szCs w:val="20"/>
              </w:rPr>
            </w:pPr>
            <w:r w:rsidRPr="00CD5476">
              <w:rPr>
                <w:rFonts w:ascii="Arial" w:hAnsi="Arial" w:cs="Arial"/>
                <w:sz w:val="20"/>
                <w:szCs w:val="20"/>
              </w:rPr>
              <w:t>Papildomai sutinkame numatyti, kad netiesioginiai nuostoliai nebus atlyginami ir tuo tikslu papil</w:t>
            </w:r>
            <w:r w:rsidR="00147478" w:rsidRPr="00CD5476">
              <w:rPr>
                <w:rFonts w:ascii="Arial" w:hAnsi="Arial" w:cs="Arial"/>
                <w:sz w:val="20"/>
                <w:szCs w:val="20"/>
              </w:rPr>
              <w:t>dome</w:t>
            </w:r>
            <w:r w:rsidRPr="00CD5476">
              <w:rPr>
                <w:rFonts w:ascii="Arial" w:hAnsi="Arial" w:cs="Arial"/>
                <w:sz w:val="20"/>
                <w:szCs w:val="20"/>
              </w:rPr>
              <w:t xml:space="preserve"> Sutarties S</w:t>
            </w:r>
            <w:r w:rsidR="00147478" w:rsidRPr="00CD5476">
              <w:rPr>
                <w:rFonts w:ascii="Arial" w:hAnsi="Arial" w:cs="Arial"/>
                <w:sz w:val="20"/>
                <w:szCs w:val="20"/>
              </w:rPr>
              <w:t>S</w:t>
            </w:r>
            <w:r w:rsidRPr="00CD5476">
              <w:rPr>
                <w:rFonts w:ascii="Arial" w:hAnsi="Arial" w:cs="Arial"/>
                <w:sz w:val="20"/>
                <w:szCs w:val="20"/>
              </w:rPr>
              <w:t xml:space="preserve"> nauju 15.8 punktu:</w:t>
            </w:r>
          </w:p>
          <w:p w14:paraId="393398A1" w14:textId="31C2E167" w:rsidR="00F30445" w:rsidRPr="00CD5476" w:rsidRDefault="00F30445" w:rsidP="00F30445">
            <w:pPr>
              <w:spacing w:before="60" w:after="60"/>
              <w:jc w:val="both"/>
              <w:rPr>
                <w:rFonts w:ascii="Arial" w:hAnsi="Arial" w:cs="Arial"/>
                <w:sz w:val="20"/>
                <w:szCs w:val="20"/>
              </w:rPr>
            </w:pPr>
            <w:r w:rsidRPr="00CD5476">
              <w:rPr>
                <w:rFonts w:ascii="Arial" w:hAnsi="Arial" w:cs="Arial"/>
                <w:sz w:val="20"/>
                <w:szCs w:val="20"/>
              </w:rPr>
              <w:t>“</w:t>
            </w:r>
            <w:r w:rsidRPr="00CD5476">
              <w:rPr>
                <w:rFonts w:ascii="Arial" w:hAnsi="Arial" w:cs="Arial"/>
                <w:i/>
                <w:iCs/>
                <w:sz w:val="20"/>
                <w:szCs w:val="20"/>
              </w:rPr>
              <w:t>15.8. Išskyrus atvejus, kai atsakomybė negali būti ribojama pagal privalomas teisės normas, jokiu atveju nė viena Šalis neatsako už negautą pelną ar pajamas, duomenų ar naudojimosi praradimą, verslo veiklos sutrikimą ar netiesioginę, specialią, baudžiamąją žalą, net jei Šalis buvo informuota apie tokios žalos atsiradimo galimybę</w:t>
            </w:r>
            <w:r w:rsidRPr="00CD5476">
              <w:rPr>
                <w:rFonts w:ascii="Arial" w:hAnsi="Arial" w:cs="Arial"/>
                <w:sz w:val="20"/>
                <w:szCs w:val="20"/>
              </w:rPr>
              <w:t>.”</w:t>
            </w:r>
          </w:p>
          <w:p w14:paraId="68B44B91" w14:textId="3230D180" w:rsidR="004F1B10" w:rsidRPr="00CD5476" w:rsidRDefault="004F1B10" w:rsidP="002568CF">
            <w:pPr>
              <w:spacing w:before="60" w:after="60"/>
              <w:jc w:val="both"/>
              <w:rPr>
                <w:rFonts w:ascii="Arial" w:hAnsi="Arial" w:cs="Arial"/>
                <w:sz w:val="20"/>
                <w:szCs w:val="20"/>
              </w:rPr>
            </w:pPr>
          </w:p>
        </w:tc>
      </w:tr>
      <w:tr w:rsidR="004F1B10" w:rsidRPr="00CD5476" w14:paraId="3CD4DD8B" w14:textId="662ACA22" w:rsidTr="7196D140">
        <w:tc>
          <w:tcPr>
            <w:tcW w:w="143" w:type="pct"/>
          </w:tcPr>
          <w:p w14:paraId="3B730F8A" w14:textId="19ED16B8" w:rsidR="004F1B10" w:rsidRPr="00CD5476" w:rsidRDefault="004F1B10" w:rsidP="004F1B10">
            <w:pPr>
              <w:tabs>
                <w:tab w:val="left" w:pos="171"/>
              </w:tabs>
              <w:spacing w:before="60" w:after="60"/>
              <w:jc w:val="both"/>
              <w:rPr>
                <w:rFonts w:ascii="Arial" w:hAnsi="Arial" w:cs="Arial"/>
                <w:sz w:val="20"/>
                <w:szCs w:val="20"/>
              </w:rPr>
            </w:pPr>
            <w:r w:rsidRPr="00CD5476">
              <w:rPr>
                <w:rFonts w:ascii="Arial" w:hAnsi="Arial" w:cs="Arial"/>
                <w:sz w:val="20"/>
                <w:szCs w:val="20"/>
              </w:rPr>
              <w:t>3.</w:t>
            </w:r>
          </w:p>
        </w:tc>
        <w:tc>
          <w:tcPr>
            <w:tcW w:w="817" w:type="pct"/>
          </w:tcPr>
          <w:p w14:paraId="482807EF" w14:textId="77777777" w:rsidR="004F1B10" w:rsidRPr="00CD5476" w:rsidRDefault="004F1B10" w:rsidP="002568CF">
            <w:pPr>
              <w:spacing w:before="60" w:after="60"/>
              <w:jc w:val="both"/>
              <w:rPr>
                <w:rFonts w:ascii="Arial" w:hAnsi="Arial" w:cs="Arial"/>
                <w:sz w:val="20"/>
                <w:szCs w:val="20"/>
                <w:lang w:val="en-US"/>
              </w:rPr>
            </w:pPr>
            <w:r w:rsidRPr="00CD5476">
              <w:rPr>
                <w:rFonts w:ascii="Arial" w:hAnsi="Arial" w:cs="Arial"/>
                <w:sz w:val="20"/>
                <w:szCs w:val="20"/>
              </w:rPr>
              <w:t xml:space="preserve">Duomenų tvarkymo sutarties </w:t>
            </w:r>
            <w:r w:rsidRPr="00CD5476">
              <w:rPr>
                <w:rFonts w:ascii="Arial" w:hAnsi="Arial" w:cs="Arial"/>
                <w:sz w:val="20"/>
                <w:szCs w:val="20"/>
                <w:lang w:val="en-US"/>
              </w:rPr>
              <w:t xml:space="preserve">11.1 </w:t>
            </w:r>
            <w:proofErr w:type="spellStart"/>
            <w:r w:rsidRPr="00CD5476">
              <w:rPr>
                <w:rFonts w:ascii="Arial" w:hAnsi="Arial" w:cs="Arial"/>
                <w:sz w:val="20"/>
                <w:szCs w:val="20"/>
                <w:lang w:val="en-US"/>
              </w:rPr>
              <w:t>ir</w:t>
            </w:r>
            <w:proofErr w:type="spellEnd"/>
            <w:r w:rsidRPr="00CD5476">
              <w:rPr>
                <w:rFonts w:ascii="Arial" w:hAnsi="Arial" w:cs="Arial"/>
                <w:sz w:val="20"/>
                <w:szCs w:val="20"/>
                <w:lang w:val="en-US"/>
              </w:rPr>
              <w:t xml:space="preserve"> 11.2 </w:t>
            </w:r>
            <w:proofErr w:type="spellStart"/>
            <w:r w:rsidRPr="00CD5476">
              <w:rPr>
                <w:rFonts w:ascii="Arial" w:hAnsi="Arial" w:cs="Arial"/>
                <w:sz w:val="20"/>
                <w:szCs w:val="20"/>
                <w:lang w:val="en-US"/>
              </w:rPr>
              <w:t>punktai</w:t>
            </w:r>
            <w:proofErr w:type="spellEnd"/>
          </w:p>
        </w:tc>
        <w:tc>
          <w:tcPr>
            <w:tcW w:w="1059" w:type="pct"/>
          </w:tcPr>
          <w:p w14:paraId="42C53DC1" w14:textId="77777777"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Siūlome apriboti Šalių atsakomybę ne tik tiesioginiais nuostoliais, tačiau ir Sutarties kaina.</w:t>
            </w:r>
          </w:p>
        </w:tc>
        <w:tc>
          <w:tcPr>
            <w:tcW w:w="1684" w:type="pct"/>
          </w:tcPr>
          <w:p w14:paraId="23DEFE77" w14:textId="77777777"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 xml:space="preserve">Asmens duomenų tvarkymo santykis yra bendro verslo sandorio dalis, kuris nėra papildomai atlyginamas tvarkytojui, nors sukuria papildomą riziką jam; asmens duomenų tvarkymo sutartis nėra savarankiška ir yra akcesorinė pagrindinės sutarties </w:t>
            </w:r>
            <w:r w:rsidRPr="00CD5476">
              <w:rPr>
                <w:rFonts w:ascii="Arial" w:hAnsi="Arial" w:cs="Arial"/>
                <w:sz w:val="20"/>
                <w:szCs w:val="20"/>
              </w:rPr>
              <w:lastRenderedPageBreak/>
              <w:t>atžvilgiu. Visos bendros pagrindinėje sutartyje numatytos verslo rizikos valdymo priemonės, įskaitant civilinės atsakomybės apribojimą, turi būti taikomos ir asmens duomenų tvarkymo santykio atžvilgiu.</w:t>
            </w:r>
          </w:p>
        </w:tc>
        <w:tc>
          <w:tcPr>
            <w:tcW w:w="1297" w:type="pct"/>
          </w:tcPr>
          <w:p w14:paraId="12996760" w14:textId="15E1E6F5" w:rsidR="004F1B10" w:rsidRPr="00CD5476" w:rsidRDefault="6B60716A" w:rsidP="002568CF">
            <w:pPr>
              <w:spacing w:before="60" w:after="60"/>
              <w:jc w:val="both"/>
              <w:rPr>
                <w:rFonts w:ascii="Arial" w:hAnsi="Arial" w:cs="Arial"/>
                <w:sz w:val="20"/>
                <w:szCs w:val="20"/>
              </w:rPr>
            </w:pPr>
            <w:r w:rsidRPr="00CD5476">
              <w:rPr>
                <w:rFonts w:ascii="Arial" w:hAnsi="Arial" w:cs="Arial"/>
                <w:sz w:val="20"/>
                <w:szCs w:val="20"/>
              </w:rPr>
              <w:lastRenderedPageBreak/>
              <w:t xml:space="preserve">Nesutinkame su siūlymu. </w:t>
            </w:r>
            <w:r w:rsidR="6C65020F" w:rsidRPr="00CD5476">
              <w:rPr>
                <w:rFonts w:ascii="Arial" w:hAnsi="Arial" w:cs="Arial"/>
                <w:sz w:val="20"/>
                <w:szCs w:val="20"/>
              </w:rPr>
              <w:t xml:space="preserve"> Duomenų tvarkymo sutarties 11.1 p. nustato tik tiesioginių nuostolių atlyginimą, o tai, Pirkėjo įsitikinimu, yra laikoma pakankamu tiekėjo atsakomybės </w:t>
            </w:r>
            <w:r w:rsidR="6C65020F" w:rsidRPr="00CD5476">
              <w:rPr>
                <w:rFonts w:ascii="Arial" w:hAnsi="Arial" w:cs="Arial"/>
                <w:sz w:val="20"/>
                <w:szCs w:val="20"/>
              </w:rPr>
              <w:lastRenderedPageBreak/>
              <w:t>ribojimu atsižvelgiant į pirkimo objekto specifiką ir potencialias rizikas, susijusias su asmens duomenų tvarkymu.</w:t>
            </w:r>
          </w:p>
        </w:tc>
      </w:tr>
      <w:tr w:rsidR="004F1B10" w:rsidRPr="00CD5476" w14:paraId="7CC08DDD" w14:textId="79A55C76" w:rsidTr="7196D140">
        <w:tc>
          <w:tcPr>
            <w:tcW w:w="143" w:type="pct"/>
          </w:tcPr>
          <w:p w14:paraId="25624430" w14:textId="15CAA86E" w:rsidR="004F1B10" w:rsidRPr="00CD5476" w:rsidRDefault="004F1B10" w:rsidP="004F1B10">
            <w:pPr>
              <w:pStyle w:val="ListParagraph"/>
              <w:tabs>
                <w:tab w:val="left" w:pos="171"/>
              </w:tabs>
              <w:spacing w:before="60" w:after="60"/>
              <w:ind w:left="0"/>
              <w:jc w:val="center"/>
              <w:rPr>
                <w:rFonts w:ascii="Arial" w:hAnsi="Arial" w:cs="Arial"/>
                <w:sz w:val="20"/>
                <w:szCs w:val="20"/>
              </w:rPr>
            </w:pPr>
            <w:r w:rsidRPr="00CD5476">
              <w:rPr>
                <w:rFonts w:ascii="Arial" w:hAnsi="Arial" w:cs="Arial"/>
                <w:sz w:val="20"/>
                <w:szCs w:val="20"/>
              </w:rPr>
              <w:lastRenderedPageBreak/>
              <w:t>4.</w:t>
            </w:r>
          </w:p>
        </w:tc>
        <w:tc>
          <w:tcPr>
            <w:tcW w:w="817" w:type="pct"/>
          </w:tcPr>
          <w:p w14:paraId="45DEA0EE" w14:textId="40D9B7E1" w:rsidR="004F1B10" w:rsidRPr="00CD5476" w:rsidRDefault="004F1B10" w:rsidP="002568CF">
            <w:pPr>
              <w:spacing w:before="60" w:after="60"/>
              <w:jc w:val="both"/>
              <w:rPr>
                <w:rFonts w:ascii="Arial" w:hAnsi="Arial" w:cs="Arial"/>
                <w:sz w:val="20"/>
                <w:szCs w:val="20"/>
                <w:lang w:val="en-US"/>
              </w:rPr>
            </w:pPr>
            <w:r w:rsidRPr="00CD5476">
              <w:rPr>
                <w:rFonts w:ascii="Arial" w:hAnsi="Arial" w:cs="Arial"/>
                <w:sz w:val="20"/>
                <w:szCs w:val="20"/>
              </w:rPr>
              <w:t>Techninės specifikacijos 4.1.2.7. punktas</w:t>
            </w:r>
          </w:p>
        </w:tc>
        <w:tc>
          <w:tcPr>
            <w:tcW w:w="1059" w:type="pct"/>
          </w:tcPr>
          <w:p w14:paraId="52AFA2D3" w14:textId="77777777"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Siūlome papildyti sekančiai:</w:t>
            </w:r>
          </w:p>
          <w:p w14:paraId="08D0ACD8" w14:textId="37065856"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„Atskirais atvejais Kliento arba Paslaugų teikėjo iniciatyva, Klientas Raštu su Paslaugų teikėju gali susiderinti kitus, Klientui priimtinus, Sistemos veikimo sutrikimų pašalinimo terminus.“</w:t>
            </w:r>
          </w:p>
        </w:tc>
        <w:tc>
          <w:tcPr>
            <w:tcW w:w="1684" w:type="pct"/>
          </w:tcPr>
          <w:p w14:paraId="4883A0E7" w14:textId="0977B35D"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Kadangi Paslaugų teikėjas nustatinės Sistemos veikimo sutrikimo priežastis ir jų pašalinimo būdus, tai būtent jis žinos, kokie gali būti pašalinimo terminai ir galėtų inicijuoti jų suderinimą esant poreikiui.</w:t>
            </w:r>
          </w:p>
        </w:tc>
        <w:tc>
          <w:tcPr>
            <w:tcW w:w="1297" w:type="pct"/>
          </w:tcPr>
          <w:p w14:paraId="57D9202A" w14:textId="771D3E66" w:rsidR="004F1B10" w:rsidRPr="00CD5476" w:rsidRDefault="009C2B86" w:rsidP="002568CF">
            <w:pPr>
              <w:spacing w:before="60" w:after="60"/>
              <w:jc w:val="both"/>
              <w:rPr>
                <w:rFonts w:ascii="Arial" w:hAnsi="Arial" w:cs="Arial"/>
                <w:sz w:val="20"/>
                <w:szCs w:val="20"/>
                <w:lang w:val="en-US"/>
              </w:rPr>
            </w:pPr>
            <w:r w:rsidRPr="00CD5476">
              <w:rPr>
                <w:rFonts w:ascii="Arial" w:hAnsi="Arial" w:cs="Arial"/>
                <w:sz w:val="20"/>
                <w:szCs w:val="20"/>
              </w:rPr>
              <w:t xml:space="preserve">Sutinkame su </w:t>
            </w:r>
            <w:r w:rsidR="00C82DE0" w:rsidRPr="00CD5476">
              <w:rPr>
                <w:rFonts w:ascii="Arial" w:hAnsi="Arial" w:cs="Arial"/>
                <w:sz w:val="20"/>
                <w:szCs w:val="20"/>
              </w:rPr>
              <w:t>siūlymu. Atitinkamai koreguojame TS 4.1.2.7 punktą.</w:t>
            </w:r>
          </w:p>
        </w:tc>
      </w:tr>
      <w:tr w:rsidR="004F1B10" w:rsidRPr="00CD5476" w14:paraId="684784A8" w14:textId="20F28AA2" w:rsidTr="7196D140">
        <w:tc>
          <w:tcPr>
            <w:tcW w:w="143" w:type="pct"/>
          </w:tcPr>
          <w:p w14:paraId="020F5039" w14:textId="5BFCF3AD" w:rsidR="004F1B10" w:rsidRPr="00CD5476" w:rsidRDefault="004F1B10" w:rsidP="004F1B10">
            <w:pPr>
              <w:tabs>
                <w:tab w:val="left" w:pos="171"/>
              </w:tabs>
              <w:spacing w:before="60" w:after="60"/>
              <w:jc w:val="center"/>
              <w:rPr>
                <w:rFonts w:ascii="Arial" w:hAnsi="Arial" w:cs="Arial"/>
                <w:sz w:val="20"/>
                <w:szCs w:val="20"/>
              </w:rPr>
            </w:pPr>
            <w:r w:rsidRPr="00CD5476">
              <w:rPr>
                <w:rFonts w:ascii="Arial" w:hAnsi="Arial" w:cs="Arial"/>
                <w:sz w:val="20"/>
                <w:szCs w:val="20"/>
              </w:rPr>
              <w:t>5.</w:t>
            </w:r>
          </w:p>
        </w:tc>
        <w:tc>
          <w:tcPr>
            <w:tcW w:w="817" w:type="pct"/>
          </w:tcPr>
          <w:p w14:paraId="208554C7" w14:textId="14D60765"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Techninės specifikacijos 4.2.9. punktas</w:t>
            </w:r>
          </w:p>
        </w:tc>
        <w:tc>
          <w:tcPr>
            <w:tcW w:w="1059" w:type="pct"/>
          </w:tcPr>
          <w:p w14:paraId="77D95EDB" w14:textId="672820C5"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Siūlome pakoreguoti sekančiai:</w:t>
            </w:r>
          </w:p>
          <w:p w14:paraId="3612275E" w14:textId="1B03EB08" w:rsidR="004F1B10" w:rsidRPr="00CD5476" w:rsidRDefault="203CBF6F" w:rsidP="002568CF">
            <w:pPr>
              <w:spacing w:before="60" w:after="60"/>
              <w:jc w:val="both"/>
              <w:rPr>
                <w:rFonts w:ascii="Arial" w:hAnsi="Arial" w:cs="Arial"/>
                <w:sz w:val="20"/>
                <w:szCs w:val="20"/>
              </w:rPr>
            </w:pPr>
            <w:r w:rsidRPr="00CD5476">
              <w:rPr>
                <w:rFonts w:ascii="Arial" w:hAnsi="Arial" w:cs="Arial"/>
                <w:sz w:val="20"/>
                <w:szCs w:val="20"/>
              </w:rPr>
              <w:t>„Paslaugų teikėjas įsipareigoja per Užsakyme nustatytą ir šalių suderintą terminą pateikti Vystymo paslaugų Užsakymo reikalavimų detalų sprendimo aprašymą, jeigu tokia paslauga numatyta atitinkamame Užsakyme.“</w:t>
            </w:r>
          </w:p>
        </w:tc>
        <w:tc>
          <w:tcPr>
            <w:tcW w:w="1684" w:type="pct"/>
          </w:tcPr>
          <w:p w14:paraId="717D2028" w14:textId="6C7EDE82"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 xml:space="preserve">Kadangi Užsakymai gali neturėti analizės etapo (pvz., yra vykdomi pagal anksčiau atliktą atskirą analizės Užsakymą) ir Užsakymo etapų atlikimo terminas suderinamas bei nurodomas pačiame Užsakyme. </w:t>
            </w:r>
          </w:p>
        </w:tc>
        <w:tc>
          <w:tcPr>
            <w:tcW w:w="1297" w:type="pct"/>
          </w:tcPr>
          <w:p w14:paraId="13BD2BC4" w14:textId="1665F51C" w:rsidR="004F1B10" w:rsidRPr="00CD5476" w:rsidRDefault="38D9DCBA" w:rsidP="002568CF">
            <w:pPr>
              <w:spacing w:before="60" w:after="60"/>
              <w:jc w:val="both"/>
              <w:rPr>
                <w:rFonts w:ascii="Arial" w:hAnsi="Arial" w:cs="Arial"/>
                <w:sz w:val="20"/>
                <w:szCs w:val="20"/>
              </w:rPr>
            </w:pPr>
            <w:r w:rsidRPr="00CD5476">
              <w:rPr>
                <w:rFonts w:ascii="Arial" w:hAnsi="Arial" w:cs="Arial"/>
                <w:sz w:val="20"/>
                <w:szCs w:val="20"/>
              </w:rPr>
              <w:t xml:space="preserve">Su siūlymu sutinkame dalinai ir šį punktą TS </w:t>
            </w:r>
            <w:r w:rsidR="001C18A5" w:rsidRPr="00CD5476">
              <w:rPr>
                <w:rFonts w:ascii="Arial" w:hAnsi="Arial" w:cs="Arial"/>
                <w:sz w:val="20"/>
                <w:szCs w:val="20"/>
              </w:rPr>
              <w:t>keičiame</w:t>
            </w:r>
            <w:r w:rsidRPr="00CD5476">
              <w:rPr>
                <w:rFonts w:ascii="Arial" w:hAnsi="Arial" w:cs="Arial"/>
                <w:sz w:val="20"/>
                <w:szCs w:val="20"/>
              </w:rPr>
              <w:t xml:space="preserve"> taip: </w:t>
            </w:r>
            <w:r w:rsidR="001C18A5" w:rsidRPr="00CD5476">
              <w:rPr>
                <w:rFonts w:ascii="Arial" w:hAnsi="Arial" w:cs="Arial"/>
                <w:sz w:val="20"/>
                <w:szCs w:val="20"/>
              </w:rPr>
              <w:t>„</w:t>
            </w:r>
            <w:r w:rsidR="237195ED" w:rsidRPr="00CD5476">
              <w:rPr>
                <w:rFonts w:ascii="Arial" w:hAnsi="Arial" w:cs="Arial"/>
                <w:i/>
                <w:iCs/>
                <w:sz w:val="20"/>
                <w:szCs w:val="20"/>
              </w:rPr>
              <w:t>Paslaugų teikėjas įsipareigoja per Kliento nustatytą terminą pateikti Vystymo paslaugų Užsakymo reikalavimų detalų sprendimo aprašymą</w:t>
            </w:r>
            <w:r w:rsidR="00476EC0" w:rsidRPr="00CD5476">
              <w:rPr>
                <w:rFonts w:ascii="Arial" w:hAnsi="Arial" w:cs="Arial"/>
                <w:i/>
                <w:iCs/>
                <w:sz w:val="20"/>
                <w:szCs w:val="20"/>
              </w:rPr>
              <w:t xml:space="preserve"> </w:t>
            </w:r>
            <w:r w:rsidR="00476EC0" w:rsidRPr="00CD5476">
              <w:rPr>
                <w:rFonts w:ascii="Arial" w:hAnsi="Arial" w:cs="Arial"/>
                <w:sz w:val="20"/>
                <w:szCs w:val="20"/>
              </w:rPr>
              <w:t>(reikalavimų analizę ir siūlomą sprendimo aprašymą)</w:t>
            </w:r>
            <w:r w:rsidR="2BD8CFB3" w:rsidRPr="00CD5476">
              <w:rPr>
                <w:rFonts w:ascii="Arial" w:hAnsi="Arial" w:cs="Arial"/>
                <w:i/>
                <w:iCs/>
                <w:sz w:val="20"/>
                <w:szCs w:val="20"/>
              </w:rPr>
              <w:t>, jeigu tokia paslauga numatyta atitinkamame Užsakyme</w:t>
            </w:r>
            <w:r w:rsidR="001C18A5" w:rsidRPr="00CD5476">
              <w:rPr>
                <w:rFonts w:ascii="Arial" w:hAnsi="Arial" w:cs="Arial"/>
                <w:i/>
                <w:iCs/>
                <w:sz w:val="20"/>
                <w:szCs w:val="20"/>
              </w:rPr>
              <w:t>“</w:t>
            </w:r>
            <w:r w:rsidR="2BD8CFB3" w:rsidRPr="00CD5476">
              <w:rPr>
                <w:rFonts w:ascii="Arial" w:hAnsi="Arial" w:cs="Arial"/>
                <w:i/>
                <w:iCs/>
                <w:sz w:val="20"/>
                <w:szCs w:val="20"/>
              </w:rPr>
              <w:t>.</w:t>
            </w:r>
          </w:p>
        </w:tc>
      </w:tr>
      <w:tr w:rsidR="004F1B10" w:rsidRPr="00CD5476" w14:paraId="611ED4E6" w14:textId="67A4F302" w:rsidTr="7196D140">
        <w:tc>
          <w:tcPr>
            <w:tcW w:w="143" w:type="pct"/>
          </w:tcPr>
          <w:p w14:paraId="5A62CD6A" w14:textId="0309E36D" w:rsidR="004F1B10" w:rsidRPr="00CD5476" w:rsidRDefault="004F1B10" w:rsidP="004F1B10">
            <w:pPr>
              <w:pStyle w:val="ListParagraph"/>
              <w:tabs>
                <w:tab w:val="left" w:pos="171"/>
              </w:tabs>
              <w:spacing w:before="60" w:after="60"/>
              <w:ind w:left="0"/>
              <w:jc w:val="center"/>
              <w:rPr>
                <w:rFonts w:ascii="Arial" w:hAnsi="Arial" w:cs="Arial"/>
                <w:sz w:val="20"/>
                <w:szCs w:val="20"/>
              </w:rPr>
            </w:pPr>
            <w:r w:rsidRPr="00CD5476">
              <w:rPr>
                <w:rFonts w:ascii="Arial" w:hAnsi="Arial" w:cs="Arial"/>
                <w:sz w:val="20"/>
                <w:szCs w:val="20"/>
              </w:rPr>
              <w:t>6.</w:t>
            </w:r>
          </w:p>
        </w:tc>
        <w:tc>
          <w:tcPr>
            <w:tcW w:w="817" w:type="pct"/>
          </w:tcPr>
          <w:p w14:paraId="1B6F4F6D" w14:textId="3DF05B69"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Techninės specifikacijos 4.2.15. punktas</w:t>
            </w:r>
          </w:p>
        </w:tc>
        <w:tc>
          <w:tcPr>
            <w:tcW w:w="1059" w:type="pct"/>
          </w:tcPr>
          <w:p w14:paraId="37570E35" w14:textId="77777777"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Siūlome patikslinti sekančiai:</w:t>
            </w:r>
          </w:p>
          <w:p w14:paraId="1846BC00" w14:textId="21C8E4EB" w:rsidR="004F1B10" w:rsidRPr="00CD5476" w:rsidRDefault="203CBF6F" w:rsidP="002568CF">
            <w:pPr>
              <w:spacing w:before="60" w:after="60"/>
              <w:jc w:val="both"/>
              <w:rPr>
                <w:rFonts w:ascii="Arial" w:hAnsi="Arial" w:cs="Arial"/>
                <w:sz w:val="20"/>
                <w:szCs w:val="20"/>
              </w:rPr>
            </w:pPr>
            <w:r w:rsidRPr="00CD5476">
              <w:rPr>
                <w:rFonts w:ascii="Arial" w:hAnsi="Arial" w:cs="Arial"/>
                <w:sz w:val="20"/>
                <w:szCs w:val="20"/>
              </w:rPr>
              <w:t>„</w:t>
            </w:r>
            <w:r w:rsidRPr="00CD5476">
              <w:rPr>
                <w:rFonts w:ascii="Arial" w:eastAsia="Arial" w:hAnsi="Arial" w:cs="Arial"/>
                <w:sz w:val="20"/>
                <w:szCs w:val="20"/>
              </w:rPr>
              <w:t>Kartu su diegimo instrukcija Paslaugų teikėjas turi pateikti atnaujintą naudotojo vadovą (Klientas prieš Užsakymą pateiks Paslaugų teikėjui einamąją naudotojo vadovo versiją), kuriame turi būti pateikta:</w:t>
            </w:r>
            <w:r w:rsidRPr="00CD5476">
              <w:rPr>
                <w:rFonts w:ascii="Arial" w:hAnsi="Arial" w:cs="Arial"/>
                <w:sz w:val="20"/>
                <w:szCs w:val="20"/>
              </w:rPr>
              <w:t>“</w:t>
            </w:r>
          </w:p>
        </w:tc>
        <w:tc>
          <w:tcPr>
            <w:tcW w:w="1684" w:type="pct"/>
          </w:tcPr>
          <w:p w14:paraId="6CA716B3" w14:textId="3302C0CC"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Kadangi Paslaugų teikėjas neturi Sistemos naudotojo vadovo, tai jo atnaujinimui Klientas turėtų pateikti einamąją naudotojo vadovo versiją.</w:t>
            </w:r>
          </w:p>
        </w:tc>
        <w:tc>
          <w:tcPr>
            <w:tcW w:w="1297" w:type="pct"/>
          </w:tcPr>
          <w:p w14:paraId="3E0B8970" w14:textId="3A866F1F" w:rsidR="004F1B10" w:rsidRPr="00CD5476" w:rsidRDefault="5D40D0C4" w:rsidP="002568CF">
            <w:pPr>
              <w:spacing w:before="60" w:after="60"/>
              <w:jc w:val="both"/>
              <w:rPr>
                <w:rFonts w:ascii="Arial" w:hAnsi="Arial" w:cs="Arial"/>
                <w:sz w:val="20"/>
                <w:szCs w:val="20"/>
              </w:rPr>
            </w:pPr>
            <w:r w:rsidRPr="00CD5476">
              <w:rPr>
                <w:rFonts w:ascii="Arial" w:hAnsi="Arial" w:cs="Arial"/>
                <w:sz w:val="20"/>
                <w:szCs w:val="20"/>
              </w:rPr>
              <w:t>Atsižvelgiant į siūlymą</w:t>
            </w:r>
            <w:r w:rsidR="7D6CB6AF" w:rsidRPr="00CD5476">
              <w:rPr>
                <w:rFonts w:ascii="Arial" w:hAnsi="Arial" w:cs="Arial"/>
                <w:sz w:val="20"/>
                <w:szCs w:val="20"/>
              </w:rPr>
              <w:t>,</w:t>
            </w:r>
            <w:r w:rsidRPr="00CD5476">
              <w:rPr>
                <w:rFonts w:ascii="Arial" w:hAnsi="Arial" w:cs="Arial"/>
                <w:sz w:val="20"/>
                <w:szCs w:val="20"/>
              </w:rPr>
              <w:t xml:space="preserve"> šį punktą išbraukiame iš TS.</w:t>
            </w:r>
          </w:p>
        </w:tc>
      </w:tr>
      <w:tr w:rsidR="004F1B10" w:rsidRPr="00CD5476" w14:paraId="71F8303A" w14:textId="5F6732DC" w:rsidTr="7196D140">
        <w:tc>
          <w:tcPr>
            <w:tcW w:w="143" w:type="pct"/>
          </w:tcPr>
          <w:p w14:paraId="01C18CF8" w14:textId="52D2ED7A" w:rsidR="004F1B10" w:rsidRPr="00CD5476" w:rsidRDefault="004F1B10" w:rsidP="004F1B10">
            <w:pPr>
              <w:pStyle w:val="ListParagraph"/>
              <w:tabs>
                <w:tab w:val="left" w:pos="171"/>
              </w:tabs>
              <w:spacing w:before="60" w:after="60"/>
              <w:ind w:left="0"/>
              <w:jc w:val="both"/>
              <w:rPr>
                <w:rFonts w:ascii="Arial" w:hAnsi="Arial" w:cs="Arial"/>
                <w:sz w:val="20"/>
                <w:szCs w:val="20"/>
              </w:rPr>
            </w:pPr>
            <w:r w:rsidRPr="00CD5476">
              <w:rPr>
                <w:rFonts w:ascii="Arial" w:hAnsi="Arial" w:cs="Arial"/>
                <w:sz w:val="20"/>
                <w:szCs w:val="20"/>
              </w:rPr>
              <w:t>7.</w:t>
            </w:r>
          </w:p>
        </w:tc>
        <w:tc>
          <w:tcPr>
            <w:tcW w:w="817" w:type="pct"/>
          </w:tcPr>
          <w:p w14:paraId="7949CA0D" w14:textId="7635403E"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Techninės specifikacijos 5.1.12. punktas</w:t>
            </w:r>
          </w:p>
        </w:tc>
        <w:tc>
          <w:tcPr>
            <w:tcW w:w="1059" w:type="pct"/>
          </w:tcPr>
          <w:p w14:paraId="502CB33E" w14:textId="77777777" w:rsidR="004F1B10" w:rsidRPr="00CD5476" w:rsidRDefault="203CBF6F" w:rsidP="002568CF">
            <w:pPr>
              <w:spacing w:before="60" w:after="60"/>
              <w:jc w:val="both"/>
              <w:rPr>
                <w:rFonts w:ascii="Arial" w:hAnsi="Arial" w:cs="Arial"/>
                <w:sz w:val="20"/>
                <w:szCs w:val="20"/>
              </w:rPr>
            </w:pPr>
            <w:r w:rsidRPr="00CD5476">
              <w:rPr>
                <w:rFonts w:ascii="Arial" w:hAnsi="Arial" w:cs="Arial"/>
                <w:sz w:val="20"/>
                <w:szCs w:val="20"/>
              </w:rPr>
              <w:t>Siūlome patikslinti sekančiai:</w:t>
            </w:r>
          </w:p>
          <w:p w14:paraId="1ED94B44" w14:textId="58AF1997" w:rsidR="004F1B10" w:rsidRPr="00CD5476" w:rsidRDefault="203CBF6F" w:rsidP="002568CF">
            <w:pPr>
              <w:spacing w:before="60" w:after="60"/>
              <w:jc w:val="both"/>
              <w:rPr>
                <w:rFonts w:ascii="Arial" w:hAnsi="Arial" w:cs="Arial"/>
                <w:sz w:val="20"/>
                <w:szCs w:val="20"/>
              </w:rPr>
            </w:pPr>
            <w:r w:rsidRPr="00CD5476">
              <w:rPr>
                <w:rFonts w:ascii="Arial" w:hAnsi="Arial" w:cs="Arial"/>
                <w:sz w:val="20"/>
                <w:szCs w:val="20"/>
              </w:rPr>
              <w:t xml:space="preserve">„Klientui užregistravus užklausą Sistemos ir jos komponentų programinė įranga esant galimybei  turi būti atnaujinama. Sistemos ir jos komponentų programinės įrangos versijos peržiūrimos ir / arba </w:t>
            </w:r>
            <w:r w:rsidRPr="00CD5476">
              <w:rPr>
                <w:rFonts w:ascii="Arial" w:hAnsi="Arial" w:cs="Arial"/>
                <w:sz w:val="20"/>
                <w:szCs w:val="20"/>
              </w:rPr>
              <w:lastRenderedPageBreak/>
              <w:t>atnaujinamos ne rečiau kaip kartą per metus.“</w:t>
            </w:r>
          </w:p>
        </w:tc>
        <w:tc>
          <w:tcPr>
            <w:tcW w:w="1684" w:type="pct"/>
          </w:tcPr>
          <w:p w14:paraId="11292189" w14:textId="169A2A37"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lastRenderedPageBreak/>
              <w:t xml:space="preserve">Techninės specifikacijos 4 skyriuje yra numatytas tik paslaugų teikimas pagal atskirus Kliento pateiktus Užsakymus ar užklausas/ paklausimus ir nenumatytas jokių periodinių apmokamų mėnesinių/metinių paslaugų teikimas. Iš principo, Klientas gali iš viso neužsakyti jokių paslaugų per visą sutarties laikotarpį. Tad Techninėje specifikacijoje neturi būti numatomas papildomų periodinių paslaugų </w:t>
            </w:r>
            <w:r w:rsidRPr="00CD5476">
              <w:rPr>
                <w:rFonts w:ascii="Arial" w:hAnsi="Arial" w:cs="Arial"/>
                <w:sz w:val="20"/>
                <w:szCs w:val="20"/>
              </w:rPr>
              <w:lastRenderedPageBreak/>
              <w:t>teikimas. Jeigu toks poreikis bus, tai jos galės būti užsakytos atskiru Užsakymu.</w:t>
            </w:r>
          </w:p>
        </w:tc>
        <w:tc>
          <w:tcPr>
            <w:tcW w:w="1297" w:type="pct"/>
          </w:tcPr>
          <w:p w14:paraId="15170E59" w14:textId="1689D89D" w:rsidR="004F1B10" w:rsidRPr="00CD5476" w:rsidRDefault="007D6471" w:rsidP="002568CF">
            <w:pPr>
              <w:spacing w:before="60" w:after="60"/>
              <w:jc w:val="both"/>
              <w:rPr>
                <w:rFonts w:ascii="Arial" w:hAnsi="Arial" w:cs="Arial"/>
                <w:sz w:val="20"/>
                <w:szCs w:val="20"/>
              </w:rPr>
            </w:pPr>
            <w:r w:rsidRPr="00CD5476">
              <w:rPr>
                <w:rFonts w:ascii="Arial" w:hAnsi="Arial" w:cs="Arial"/>
                <w:sz w:val="20"/>
                <w:szCs w:val="20"/>
              </w:rPr>
              <w:lastRenderedPageBreak/>
              <w:t xml:space="preserve">Sutinkame su siūlymu, </w:t>
            </w:r>
            <w:r w:rsidR="00750396" w:rsidRPr="00CD5476">
              <w:rPr>
                <w:rFonts w:ascii="Arial" w:hAnsi="Arial" w:cs="Arial"/>
                <w:sz w:val="20"/>
                <w:szCs w:val="20"/>
              </w:rPr>
              <w:t>koreguojame nurodytą TS punktą.</w:t>
            </w:r>
          </w:p>
        </w:tc>
      </w:tr>
      <w:tr w:rsidR="004F1B10" w:rsidRPr="00CD5476" w14:paraId="216D0C66" w14:textId="0BF730B3" w:rsidTr="7196D140">
        <w:tc>
          <w:tcPr>
            <w:tcW w:w="143" w:type="pct"/>
          </w:tcPr>
          <w:p w14:paraId="64E2097B" w14:textId="2A6A89E4" w:rsidR="004F1B10" w:rsidRPr="00CD5476" w:rsidRDefault="004F1B10" w:rsidP="004F1B10">
            <w:pPr>
              <w:pStyle w:val="ListParagraph"/>
              <w:tabs>
                <w:tab w:val="left" w:pos="171"/>
              </w:tabs>
              <w:spacing w:before="60" w:after="60"/>
              <w:ind w:left="0"/>
              <w:jc w:val="both"/>
              <w:rPr>
                <w:rFonts w:ascii="Arial" w:hAnsi="Arial" w:cs="Arial"/>
                <w:sz w:val="20"/>
                <w:szCs w:val="20"/>
              </w:rPr>
            </w:pPr>
            <w:r w:rsidRPr="00CD5476">
              <w:rPr>
                <w:rFonts w:ascii="Arial" w:hAnsi="Arial" w:cs="Arial"/>
                <w:sz w:val="20"/>
                <w:szCs w:val="20"/>
              </w:rPr>
              <w:t>8.</w:t>
            </w:r>
          </w:p>
        </w:tc>
        <w:tc>
          <w:tcPr>
            <w:tcW w:w="817" w:type="pct"/>
          </w:tcPr>
          <w:p w14:paraId="4E929264" w14:textId="4B9672B6"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Techninės specifikacijos 5.1.13. punktas</w:t>
            </w:r>
          </w:p>
        </w:tc>
        <w:tc>
          <w:tcPr>
            <w:tcW w:w="1059" w:type="pct"/>
          </w:tcPr>
          <w:p w14:paraId="2BB08A42" w14:textId="77777777" w:rsidR="004F1B10" w:rsidRPr="00CD5476" w:rsidRDefault="203CBF6F" w:rsidP="002568CF">
            <w:pPr>
              <w:spacing w:before="60" w:after="60"/>
              <w:jc w:val="both"/>
              <w:rPr>
                <w:rFonts w:ascii="Arial" w:hAnsi="Arial" w:cs="Arial"/>
                <w:sz w:val="20"/>
                <w:szCs w:val="20"/>
              </w:rPr>
            </w:pPr>
            <w:r w:rsidRPr="00CD5476">
              <w:rPr>
                <w:rFonts w:ascii="Arial" w:hAnsi="Arial" w:cs="Arial"/>
                <w:sz w:val="20"/>
                <w:szCs w:val="20"/>
              </w:rPr>
              <w:t>Siūlome patikslinti sekančiai:</w:t>
            </w:r>
          </w:p>
          <w:p w14:paraId="6806F6F1" w14:textId="4F3E0FEE" w:rsidR="004F1B10" w:rsidRPr="00CD5476" w:rsidRDefault="203CBF6F" w:rsidP="002568CF">
            <w:pPr>
              <w:spacing w:before="60" w:after="60"/>
              <w:jc w:val="both"/>
              <w:rPr>
                <w:rFonts w:ascii="Arial" w:hAnsi="Arial" w:cs="Arial"/>
                <w:sz w:val="20"/>
                <w:szCs w:val="20"/>
              </w:rPr>
            </w:pPr>
            <w:r w:rsidRPr="00CD5476">
              <w:rPr>
                <w:rFonts w:ascii="Arial" w:hAnsi="Arial" w:cs="Arial"/>
                <w:sz w:val="20"/>
                <w:szCs w:val="20"/>
              </w:rPr>
              <w:t xml:space="preserve">„Sistemos vystomi ar modifikuojami funkcionalumai,  turi būti apsaugoti nuo dešimties naujausių per tinklą vykdomų atakų (angl. TOP 10), kurių sąrašas skelbiamas Atviro tinklo programų saugumo projekto (angl. </w:t>
            </w:r>
            <w:proofErr w:type="spellStart"/>
            <w:r w:rsidRPr="00CD5476">
              <w:rPr>
                <w:rFonts w:ascii="Arial" w:hAnsi="Arial" w:cs="Arial"/>
                <w:sz w:val="20"/>
                <w:szCs w:val="20"/>
              </w:rPr>
              <w:t>The</w:t>
            </w:r>
            <w:proofErr w:type="spellEnd"/>
            <w:r w:rsidRPr="00CD5476">
              <w:rPr>
                <w:rFonts w:ascii="Arial" w:hAnsi="Arial" w:cs="Arial"/>
                <w:sz w:val="20"/>
                <w:szCs w:val="20"/>
              </w:rPr>
              <w:t xml:space="preserve"> </w:t>
            </w:r>
            <w:proofErr w:type="spellStart"/>
            <w:r w:rsidRPr="00CD5476">
              <w:rPr>
                <w:rFonts w:ascii="Arial" w:hAnsi="Arial" w:cs="Arial"/>
                <w:sz w:val="20"/>
                <w:szCs w:val="20"/>
              </w:rPr>
              <w:t>Open</w:t>
            </w:r>
            <w:proofErr w:type="spellEnd"/>
            <w:r w:rsidRPr="00CD5476">
              <w:rPr>
                <w:rFonts w:ascii="Arial" w:hAnsi="Arial" w:cs="Arial"/>
                <w:sz w:val="20"/>
                <w:szCs w:val="20"/>
              </w:rPr>
              <w:t xml:space="preserve"> </w:t>
            </w:r>
            <w:proofErr w:type="spellStart"/>
            <w:r w:rsidRPr="00CD5476">
              <w:rPr>
                <w:rFonts w:ascii="Arial" w:hAnsi="Arial" w:cs="Arial"/>
                <w:sz w:val="20"/>
                <w:szCs w:val="20"/>
              </w:rPr>
              <w:t>Web</w:t>
            </w:r>
            <w:proofErr w:type="spellEnd"/>
            <w:r w:rsidRPr="00CD5476">
              <w:rPr>
                <w:rFonts w:ascii="Arial" w:hAnsi="Arial" w:cs="Arial"/>
                <w:sz w:val="20"/>
                <w:szCs w:val="20"/>
              </w:rPr>
              <w:t xml:space="preserve"> </w:t>
            </w:r>
            <w:proofErr w:type="spellStart"/>
            <w:r w:rsidRPr="00CD5476">
              <w:rPr>
                <w:rFonts w:ascii="Arial" w:hAnsi="Arial" w:cs="Arial"/>
                <w:sz w:val="20"/>
                <w:szCs w:val="20"/>
              </w:rPr>
              <w:t>Application</w:t>
            </w:r>
            <w:proofErr w:type="spellEnd"/>
            <w:r w:rsidRPr="00CD5476">
              <w:rPr>
                <w:rFonts w:ascii="Arial" w:hAnsi="Arial" w:cs="Arial"/>
                <w:sz w:val="20"/>
                <w:szCs w:val="20"/>
              </w:rPr>
              <w:t xml:space="preserve"> </w:t>
            </w:r>
            <w:proofErr w:type="spellStart"/>
            <w:r w:rsidRPr="00CD5476">
              <w:rPr>
                <w:rFonts w:ascii="Arial" w:hAnsi="Arial" w:cs="Arial"/>
                <w:sz w:val="20"/>
                <w:szCs w:val="20"/>
              </w:rPr>
              <w:t>Security</w:t>
            </w:r>
            <w:proofErr w:type="spellEnd"/>
            <w:r w:rsidRPr="00CD5476">
              <w:rPr>
                <w:rFonts w:ascii="Arial" w:hAnsi="Arial" w:cs="Arial"/>
                <w:sz w:val="20"/>
                <w:szCs w:val="20"/>
              </w:rPr>
              <w:t xml:space="preserve"> Project (OWASP)) interneto svetainėje www.owasp.org.“</w:t>
            </w:r>
          </w:p>
        </w:tc>
        <w:tc>
          <w:tcPr>
            <w:tcW w:w="1684" w:type="pct"/>
          </w:tcPr>
          <w:p w14:paraId="6E3C7BFA" w14:textId="5EC731B8"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 xml:space="preserve">Paslaugų teikėjas nežino ar šiuo metu Sistema yra apsaugota nuo dešimties naujausių per tinklą vykdomų atakų, tad negali to iš anksto garantuoti ir taisyti pažeidžiamumus be atskiro Kliento užsakymo. </w:t>
            </w:r>
          </w:p>
        </w:tc>
        <w:tc>
          <w:tcPr>
            <w:tcW w:w="1297" w:type="pct"/>
          </w:tcPr>
          <w:p w14:paraId="2513F169" w14:textId="6B2AD93A" w:rsidR="004F1B10" w:rsidRPr="00CD5476" w:rsidRDefault="005F7471" w:rsidP="002568CF">
            <w:pPr>
              <w:spacing w:before="60" w:after="60"/>
              <w:jc w:val="both"/>
              <w:rPr>
                <w:rFonts w:ascii="Arial" w:hAnsi="Arial" w:cs="Arial"/>
                <w:sz w:val="20"/>
                <w:szCs w:val="20"/>
              </w:rPr>
            </w:pPr>
            <w:r w:rsidRPr="00CD5476">
              <w:rPr>
                <w:rFonts w:ascii="Arial" w:hAnsi="Arial" w:cs="Arial"/>
                <w:sz w:val="20"/>
                <w:szCs w:val="20"/>
              </w:rPr>
              <w:t>Sutinkame su siūlymu, koreguojame nurodytą TS punktą.</w:t>
            </w:r>
          </w:p>
        </w:tc>
      </w:tr>
      <w:tr w:rsidR="004F1B10" w:rsidRPr="00CD5476" w14:paraId="134ECE22" w14:textId="00338656" w:rsidTr="7196D140">
        <w:tc>
          <w:tcPr>
            <w:tcW w:w="143" w:type="pct"/>
          </w:tcPr>
          <w:p w14:paraId="68D43A8E" w14:textId="219D824C" w:rsidR="004F1B10" w:rsidRPr="00CD5476" w:rsidRDefault="004F1B10" w:rsidP="004F1B10">
            <w:pPr>
              <w:pStyle w:val="ListParagraph"/>
              <w:tabs>
                <w:tab w:val="left" w:pos="171"/>
              </w:tabs>
              <w:spacing w:before="60" w:after="60"/>
              <w:ind w:left="0"/>
              <w:jc w:val="both"/>
              <w:rPr>
                <w:rFonts w:ascii="Arial" w:hAnsi="Arial" w:cs="Arial"/>
                <w:sz w:val="20"/>
                <w:szCs w:val="20"/>
              </w:rPr>
            </w:pPr>
            <w:r w:rsidRPr="00CD5476">
              <w:rPr>
                <w:rFonts w:ascii="Arial" w:hAnsi="Arial" w:cs="Arial"/>
                <w:sz w:val="20"/>
                <w:szCs w:val="20"/>
              </w:rPr>
              <w:t>9.</w:t>
            </w:r>
          </w:p>
        </w:tc>
        <w:tc>
          <w:tcPr>
            <w:tcW w:w="817" w:type="pct"/>
          </w:tcPr>
          <w:p w14:paraId="30D74E8D" w14:textId="2D5A648E"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Techninės specifikacijos 5.2.5. punktas</w:t>
            </w:r>
          </w:p>
        </w:tc>
        <w:tc>
          <w:tcPr>
            <w:tcW w:w="1059" w:type="pct"/>
          </w:tcPr>
          <w:p w14:paraId="4EED3F74" w14:textId="77777777" w:rsidR="004F1B10" w:rsidRPr="00CD5476" w:rsidRDefault="203CBF6F" w:rsidP="002568CF">
            <w:pPr>
              <w:spacing w:before="60" w:after="60"/>
              <w:jc w:val="both"/>
              <w:rPr>
                <w:rFonts w:ascii="Arial" w:hAnsi="Arial" w:cs="Arial"/>
                <w:sz w:val="20"/>
                <w:szCs w:val="20"/>
              </w:rPr>
            </w:pPr>
            <w:r w:rsidRPr="00CD5476">
              <w:rPr>
                <w:rFonts w:ascii="Arial" w:hAnsi="Arial" w:cs="Arial"/>
                <w:sz w:val="20"/>
                <w:szCs w:val="20"/>
              </w:rPr>
              <w:t>Siūlome pašalinti šį punktą iš Techninės specifikacijos.</w:t>
            </w:r>
          </w:p>
        </w:tc>
        <w:tc>
          <w:tcPr>
            <w:tcW w:w="1684" w:type="pct"/>
          </w:tcPr>
          <w:p w14:paraId="7EA822DF" w14:textId="77777777"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Paslaugų teikėjas nežino ar šiuo metu Sistema tenkina nurodytą reikalavimą. Naujai užsakomi vystymo darbai negalės iš principo tenkinti nurodyto reikalavimo, jeigu visa Sistema dabar jo jau netenkintų.</w:t>
            </w:r>
          </w:p>
        </w:tc>
        <w:tc>
          <w:tcPr>
            <w:tcW w:w="1297" w:type="pct"/>
          </w:tcPr>
          <w:p w14:paraId="0D546132" w14:textId="7B527D7D" w:rsidR="004F1B10" w:rsidRPr="00CD5476" w:rsidRDefault="6E8298E8" w:rsidP="5FBDC4C2">
            <w:pPr>
              <w:spacing w:before="60" w:after="60"/>
              <w:jc w:val="both"/>
              <w:rPr>
                <w:rFonts w:ascii="Arial" w:hAnsi="Arial" w:cs="Arial"/>
                <w:sz w:val="20"/>
                <w:szCs w:val="20"/>
              </w:rPr>
            </w:pPr>
            <w:r w:rsidRPr="00CD5476">
              <w:rPr>
                <w:rFonts w:ascii="Arial" w:hAnsi="Arial" w:cs="Arial"/>
                <w:sz w:val="20"/>
                <w:szCs w:val="20"/>
              </w:rPr>
              <w:t>Sutinkame su siūlymu ir šį punktą išbraukiame iš TS.</w:t>
            </w:r>
          </w:p>
          <w:p w14:paraId="53B53FEC" w14:textId="47FE09A3" w:rsidR="004F1B10" w:rsidRPr="00CD5476" w:rsidRDefault="004F1B10" w:rsidP="002568CF">
            <w:pPr>
              <w:spacing w:before="60" w:after="60"/>
              <w:jc w:val="both"/>
              <w:rPr>
                <w:rFonts w:ascii="Arial" w:hAnsi="Arial" w:cs="Arial"/>
                <w:sz w:val="20"/>
                <w:szCs w:val="20"/>
              </w:rPr>
            </w:pPr>
          </w:p>
        </w:tc>
      </w:tr>
      <w:tr w:rsidR="004F1B10" w:rsidRPr="00CD5476" w14:paraId="4D49B587" w14:textId="09232D77" w:rsidTr="7196D140">
        <w:tc>
          <w:tcPr>
            <w:tcW w:w="143" w:type="pct"/>
          </w:tcPr>
          <w:p w14:paraId="5146B169" w14:textId="33FED239" w:rsidR="004F1B10" w:rsidRPr="00CD5476" w:rsidRDefault="004F1B10" w:rsidP="004F1B10">
            <w:pPr>
              <w:pStyle w:val="ListParagraph"/>
              <w:tabs>
                <w:tab w:val="left" w:pos="171"/>
              </w:tabs>
              <w:spacing w:before="60" w:after="60"/>
              <w:ind w:left="0"/>
              <w:jc w:val="both"/>
              <w:rPr>
                <w:rFonts w:ascii="Arial" w:hAnsi="Arial" w:cs="Arial"/>
                <w:sz w:val="20"/>
                <w:szCs w:val="20"/>
              </w:rPr>
            </w:pPr>
            <w:r w:rsidRPr="00CD5476">
              <w:rPr>
                <w:rFonts w:ascii="Arial" w:hAnsi="Arial" w:cs="Arial"/>
                <w:sz w:val="20"/>
                <w:szCs w:val="20"/>
              </w:rPr>
              <w:t>10.</w:t>
            </w:r>
          </w:p>
        </w:tc>
        <w:tc>
          <w:tcPr>
            <w:tcW w:w="817" w:type="pct"/>
          </w:tcPr>
          <w:p w14:paraId="2010F8CA" w14:textId="77777777"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Techninės specifikacijos 5.2.7. punktas</w:t>
            </w:r>
          </w:p>
        </w:tc>
        <w:tc>
          <w:tcPr>
            <w:tcW w:w="1059" w:type="pct"/>
          </w:tcPr>
          <w:p w14:paraId="46252996" w14:textId="77777777" w:rsidR="004F1B10" w:rsidRPr="00CD5476" w:rsidRDefault="203CBF6F" w:rsidP="002568CF">
            <w:pPr>
              <w:spacing w:before="60" w:after="60"/>
              <w:jc w:val="both"/>
              <w:rPr>
                <w:rFonts w:ascii="Arial" w:hAnsi="Arial" w:cs="Arial"/>
                <w:sz w:val="20"/>
                <w:szCs w:val="20"/>
              </w:rPr>
            </w:pPr>
            <w:r w:rsidRPr="00CD5476">
              <w:rPr>
                <w:rFonts w:ascii="Arial" w:hAnsi="Arial" w:cs="Arial"/>
                <w:sz w:val="20"/>
                <w:szCs w:val="20"/>
              </w:rPr>
              <w:t>Siūlome pašalinti šį punktą iš Techninės specifikacijos.</w:t>
            </w:r>
          </w:p>
        </w:tc>
        <w:tc>
          <w:tcPr>
            <w:tcW w:w="1684" w:type="pct"/>
          </w:tcPr>
          <w:p w14:paraId="1AB92EEB" w14:textId="77777777"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Paslaugų teikėjas nežino ar šiuo metu Sistema tenkina nurodytą reikalavimą. Naujai užsakomi vystymo darbai negalės iš principo tenkinti nurodyto reikalavimo, jeigu visa Sistema dabar jo jau netenkintų.</w:t>
            </w:r>
          </w:p>
        </w:tc>
        <w:tc>
          <w:tcPr>
            <w:tcW w:w="1297" w:type="pct"/>
          </w:tcPr>
          <w:p w14:paraId="20BBA10B" w14:textId="15756B68" w:rsidR="004F1B10" w:rsidRPr="00CD5476" w:rsidRDefault="6C49CCFD" w:rsidP="5FBDC4C2">
            <w:pPr>
              <w:spacing w:before="60" w:after="60"/>
              <w:jc w:val="both"/>
              <w:rPr>
                <w:rFonts w:ascii="Arial" w:hAnsi="Arial" w:cs="Arial"/>
                <w:sz w:val="20"/>
                <w:szCs w:val="20"/>
              </w:rPr>
            </w:pPr>
            <w:r w:rsidRPr="00CD5476">
              <w:rPr>
                <w:rFonts w:ascii="Arial" w:hAnsi="Arial" w:cs="Arial"/>
                <w:sz w:val="20"/>
                <w:szCs w:val="20"/>
              </w:rPr>
              <w:t>Sutinkame su siūlymu ir šį punktą išbraukiame iš TS.</w:t>
            </w:r>
          </w:p>
          <w:p w14:paraId="2593E42E" w14:textId="420A9437" w:rsidR="004F1B10" w:rsidRPr="00CD5476" w:rsidRDefault="004F1B10" w:rsidP="002568CF">
            <w:pPr>
              <w:spacing w:before="60" w:after="60"/>
              <w:jc w:val="both"/>
              <w:rPr>
                <w:rFonts w:ascii="Arial" w:hAnsi="Arial" w:cs="Arial"/>
                <w:sz w:val="20"/>
                <w:szCs w:val="20"/>
              </w:rPr>
            </w:pPr>
          </w:p>
        </w:tc>
      </w:tr>
      <w:tr w:rsidR="004F1B10" w:rsidRPr="00CD5476" w14:paraId="6AFC9C73" w14:textId="0B6B62D5" w:rsidTr="7196D140">
        <w:tc>
          <w:tcPr>
            <w:tcW w:w="143" w:type="pct"/>
          </w:tcPr>
          <w:p w14:paraId="64C2E991" w14:textId="3F0D375A" w:rsidR="004F1B10" w:rsidRPr="00CD5476" w:rsidRDefault="004F1B10" w:rsidP="004F1B10">
            <w:pPr>
              <w:pStyle w:val="ListParagraph"/>
              <w:tabs>
                <w:tab w:val="left" w:pos="171"/>
              </w:tabs>
              <w:spacing w:before="60" w:after="60"/>
              <w:ind w:left="0"/>
              <w:jc w:val="both"/>
              <w:rPr>
                <w:rFonts w:ascii="Arial" w:hAnsi="Arial" w:cs="Arial"/>
                <w:sz w:val="20"/>
                <w:szCs w:val="20"/>
              </w:rPr>
            </w:pPr>
            <w:r w:rsidRPr="00CD5476">
              <w:rPr>
                <w:rFonts w:ascii="Arial" w:hAnsi="Arial" w:cs="Arial"/>
                <w:sz w:val="20"/>
                <w:szCs w:val="20"/>
              </w:rPr>
              <w:t>11.</w:t>
            </w:r>
          </w:p>
        </w:tc>
        <w:tc>
          <w:tcPr>
            <w:tcW w:w="817" w:type="pct"/>
          </w:tcPr>
          <w:p w14:paraId="24874BB9" w14:textId="7F520746"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Techninės specifikacijos 5.2.13. punktas</w:t>
            </w:r>
          </w:p>
        </w:tc>
        <w:tc>
          <w:tcPr>
            <w:tcW w:w="1059" w:type="pct"/>
          </w:tcPr>
          <w:p w14:paraId="7570CF32" w14:textId="4D93FA47" w:rsidR="004F1B10" w:rsidRPr="00CD5476" w:rsidRDefault="203CBF6F" w:rsidP="002568CF">
            <w:pPr>
              <w:spacing w:before="60" w:after="60"/>
              <w:jc w:val="both"/>
              <w:rPr>
                <w:rFonts w:ascii="Arial" w:hAnsi="Arial" w:cs="Arial"/>
                <w:sz w:val="20"/>
                <w:szCs w:val="20"/>
              </w:rPr>
            </w:pPr>
            <w:r w:rsidRPr="00CD5476">
              <w:rPr>
                <w:rFonts w:ascii="Arial" w:hAnsi="Arial" w:cs="Arial"/>
                <w:sz w:val="20"/>
                <w:szCs w:val="20"/>
              </w:rPr>
              <w:t>Siūlome pašalinti šį punktą iš Techninės specifikacijos.</w:t>
            </w:r>
          </w:p>
        </w:tc>
        <w:tc>
          <w:tcPr>
            <w:tcW w:w="1684" w:type="pct"/>
          </w:tcPr>
          <w:p w14:paraId="03C9ACF3" w14:textId="2DA2DC9E"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Paslaugų teikėjas nežino Kliento Sistemos licencijavimo sąlygų ir jų apribojimų. Naujai užsakomi vystymo darbai negalės iš principo tenkinti nurodyto reikalavimo, jeigu visa Sistema dabar jo jau netenkintų.</w:t>
            </w:r>
          </w:p>
        </w:tc>
        <w:tc>
          <w:tcPr>
            <w:tcW w:w="1297" w:type="pct"/>
          </w:tcPr>
          <w:p w14:paraId="14F2D997" w14:textId="27AE410E" w:rsidR="004F1B10" w:rsidRPr="00CD5476" w:rsidRDefault="40F8CD5A" w:rsidP="5FBDC4C2">
            <w:pPr>
              <w:spacing w:before="60" w:after="60"/>
              <w:jc w:val="both"/>
              <w:rPr>
                <w:rFonts w:ascii="Arial" w:hAnsi="Arial" w:cs="Arial"/>
                <w:sz w:val="20"/>
                <w:szCs w:val="20"/>
              </w:rPr>
            </w:pPr>
            <w:r w:rsidRPr="00CD5476">
              <w:rPr>
                <w:rFonts w:ascii="Arial" w:hAnsi="Arial" w:cs="Arial"/>
                <w:sz w:val="20"/>
                <w:szCs w:val="20"/>
              </w:rPr>
              <w:t>Sutinkame su siūlymu ir šį punktą išbraukiame iš TS.</w:t>
            </w:r>
          </w:p>
          <w:p w14:paraId="31BB29A5" w14:textId="3A6C8FFE" w:rsidR="004F1B10" w:rsidRPr="00CD5476" w:rsidRDefault="004F1B10" w:rsidP="002568CF">
            <w:pPr>
              <w:spacing w:before="60" w:after="60"/>
              <w:jc w:val="both"/>
              <w:rPr>
                <w:rFonts w:ascii="Arial" w:hAnsi="Arial" w:cs="Arial"/>
                <w:sz w:val="20"/>
                <w:szCs w:val="20"/>
              </w:rPr>
            </w:pPr>
          </w:p>
        </w:tc>
      </w:tr>
      <w:tr w:rsidR="004F1B10" w:rsidRPr="00CD5476" w14:paraId="3FF3E177" w14:textId="163DD6DE" w:rsidTr="7196D140">
        <w:tc>
          <w:tcPr>
            <w:tcW w:w="143" w:type="pct"/>
          </w:tcPr>
          <w:p w14:paraId="3DB5CFA2" w14:textId="2A1293B1" w:rsidR="004F1B10" w:rsidRPr="00CD5476" w:rsidRDefault="004F1B10" w:rsidP="004F1B10">
            <w:pPr>
              <w:pStyle w:val="ListParagraph"/>
              <w:tabs>
                <w:tab w:val="left" w:pos="171"/>
              </w:tabs>
              <w:spacing w:before="60" w:after="60"/>
              <w:ind w:left="0"/>
              <w:jc w:val="both"/>
              <w:rPr>
                <w:rFonts w:ascii="Arial" w:hAnsi="Arial" w:cs="Arial"/>
                <w:sz w:val="20"/>
                <w:szCs w:val="20"/>
              </w:rPr>
            </w:pPr>
            <w:r w:rsidRPr="00CD5476">
              <w:rPr>
                <w:rFonts w:ascii="Arial" w:hAnsi="Arial" w:cs="Arial"/>
                <w:sz w:val="20"/>
                <w:szCs w:val="20"/>
              </w:rPr>
              <w:t>12.</w:t>
            </w:r>
          </w:p>
        </w:tc>
        <w:tc>
          <w:tcPr>
            <w:tcW w:w="817" w:type="pct"/>
          </w:tcPr>
          <w:p w14:paraId="02EB4396" w14:textId="710C6CDA"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Techninės specifikacijos 5.2.17. ir 5.2.18 punktas</w:t>
            </w:r>
          </w:p>
        </w:tc>
        <w:tc>
          <w:tcPr>
            <w:tcW w:w="1059" w:type="pct"/>
          </w:tcPr>
          <w:p w14:paraId="168C7AC8" w14:textId="1EFF1B7C" w:rsidR="004F1B10" w:rsidRPr="00CD5476" w:rsidRDefault="203CBF6F" w:rsidP="002568CF">
            <w:pPr>
              <w:spacing w:before="60" w:after="60"/>
              <w:jc w:val="both"/>
              <w:rPr>
                <w:rFonts w:ascii="Arial" w:hAnsi="Arial" w:cs="Arial"/>
                <w:sz w:val="20"/>
                <w:szCs w:val="20"/>
              </w:rPr>
            </w:pPr>
            <w:r w:rsidRPr="00CD5476">
              <w:rPr>
                <w:rFonts w:ascii="Arial" w:hAnsi="Arial" w:cs="Arial"/>
                <w:sz w:val="20"/>
                <w:szCs w:val="20"/>
              </w:rPr>
              <w:t>Siūlome pašalinti šiuos punktus iš Techninės specifikacijos.</w:t>
            </w:r>
          </w:p>
        </w:tc>
        <w:tc>
          <w:tcPr>
            <w:tcW w:w="1684" w:type="pct"/>
          </w:tcPr>
          <w:p w14:paraId="264F015C" w14:textId="4A49C7FD"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Sistemos rezervines kopijas ir archyvavimus atlieka išimtinai Kliento specialistai.</w:t>
            </w:r>
          </w:p>
        </w:tc>
        <w:tc>
          <w:tcPr>
            <w:tcW w:w="1297" w:type="pct"/>
          </w:tcPr>
          <w:p w14:paraId="5D68CE53" w14:textId="6078FE2C" w:rsidR="004F1B10" w:rsidRPr="00CD5476" w:rsidRDefault="1BE4B186" w:rsidP="002568CF">
            <w:pPr>
              <w:spacing w:before="60" w:after="60"/>
              <w:jc w:val="both"/>
              <w:rPr>
                <w:rFonts w:ascii="Arial" w:hAnsi="Arial" w:cs="Arial"/>
                <w:sz w:val="20"/>
                <w:szCs w:val="20"/>
              </w:rPr>
            </w:pPr>
            <w:r w:rsidRPr="00CD5476">
              <w:rPr>
                <w:rFonts w:ascii="Arial" w:hAnsi="Arial" w:cs="Arial"/>
                <w:sz w:val="20"/>
                <w:szCs w:val="20"/>
              </w:rPr>
              <w:t xml:space="preserve">Nesutinkame su šiuo siūlymu. </w:t>
            </w:r>
            <w:r w:rsidR="619888C1" w:rsidRPr="00CD5476">
              <w:rPr>
                <w:rFonts w:ascii="Arial" w:hAnsi="Arial" w:cs="Arial"/>
                <w:sz w:val="20"/>
                <w:szCs w:val="20"/>
              </w:rPr>
              <w:t>Vystomi sprendimai turi tenkinti rezervinio ko</w:t>
            </w:r>
            <w:r w:rsidR="0282DD24" w:rsidRPr="00CD5476">
              <w:rPr>
                <w:rFonts w:ascii="Arial" w:hAnsi="Arial" w:cs="Arial"/>
                <w:sz w:val="20"/>
                <w:szCs w:val="20"/>
              </w:rPr>
              <w:t>pijavimo ir archyvavimo reikalavimus siekiant užtikrinti sklandų sistemos veikimą.</w:t>
            </w:r>
          </w:p>
        </w:tc>
      </w:tr>
      <w:tr w:rsidR="004F1B10" w:rsidRPr="00CD5476" w14:paraId="001650D9" w14:textId="3D2AFBB8" w:rsidTr="7196D140">
        <w:tc>
          <w:tcPr>
            <w:tcW w:w="143" w:type="pct"/>
          </w:tcPr>
          <w:p w14:paraId="7EBC0038" w14:textId="395E288C" w:rsidR="004F1B10" w:rsidRPr="00CD5476" w:rsidRDefault="004F1B10" w:rsidP="004F1B10">
            <w:pPr>
              <w:pStyle w:val="ListParagraph"/>
              <w:tabs>
                <w:tab w:val="left" w:pos="171"/>
              </w:tabs>
              <w:spacing w:before="60" w:after="60"/>
              <w:ind w:left="0"/>
              <w:jc w:val="both"/>
              <w:rPr>
                <w:rFonts w:ascii="Arial" w:hAnsi="Arial" w:cs="Arial"/>
                <w:sz w:val="20"/>
                <w:szCs w:val="20"/>
              </w:rPr>
            </w:pPr>
            <w:r w:rsidRPr="00CD5476">
              <w:rPr>
                <w:rFonts w:ascii="Arial" w:hAnsi="Arial" w:cs="Arial"/>
                <w:sz w:val="20"/>
                <w:szCs w:val="20"/>
              </w:rPr>
              <w:t>13.</w:t>
            </w:r>
          </w:p>
        </w:tc>
        <w:tc>
          <w:tcPr>
            <w:tcW w:w="817" w:type="pct"/>
          </w:tcPr>
          <w:p w14:paraId="0D615E08" w14:textId="29237A14"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t>Techninės specifikacijos 7.1.4. punktas</w:t>
            </w:r>
          </w:p>
        </w:tc>
        <w:tc>
          <w:tcPr>
            <w:tcW w:w="1059" w:type="pct"/>
          </w:tcPr>
          <w:p w14:paraId="41008095" w14:textId="77777777" w:rsidR="004F1B10" w:rsidRPr="00CD5476" w:rsidRDefault="203CBF6F" w:rsidP="002568CF">
            <w:pPr>
              <w:spacing w:before="60" w:after="60"/>
              <w:jc w:val="both"/>
              <w:rPr>
                <w:rFonts w:ascii="Arial" w:hAnsi="Arial" w:cs="Arial"/>
                <w:sz w:val="20"/>
                <w:szCs w:val="20"/>
              </w:rPr>
            </w:pPr>
            <w:r w:rsidRPr="00CD5476">
              <w:rPr>
                <w:rFonts w:ascii="Arial" w:hAnsi="Arial" w:cs="Arial"/>
                <w:sz w:val="20"/>
                <w:szCs w:val="20"/>
              </w:rPr>
              <w:t>Siūlome papildyti sekančiai:</w:t>
            </w:r>
          </w:p>
          <w:p w14:paraId="6B610BC8" w14:textId="4B51AA72" w:rsidR="004F1B10" w:rsidRPr="00CD5476" w:rsidRDefault="203CBF6F" w:rsidP="002568CF">
            <w:pPr>
              <w:spacing w:before="60" w:after="60"/>
              <w:jc w:val="both"/>
              <w:rPr>
                <w:rFonts w:ascii="Arial" w:hAnsi="Arial" w:cs="Arial"/>
                <w:sz w:val="20"/>
                <w:szCs w:val="20"/>
              </w:rPr>
            </w:pPr>
            <w:r w:rsidRPr="00CD5476">
              <w:rPr>
                <w:rFonts w:ascii="Arial" w:hAnsi="Arial" w:cs="Arial"/>
                <w:sz w:val="20"/>
                <w:szCs w:val="20"/>
              </w:rPr>
              <w:t xml:space="preserve">„Kartu su Vystymo paslaugų perdavimo–priėmimo aktu </w:t>
            </w:r>
            <w:r w:rsidRPr="00CD5476">
              <w:rPr>
                <w:rFonts w:ascii="Arial" w:hAnsi="Arial" w:cs="Arial"/>
                <w:sz w:val="20"/>
                <w:szCs w:val="20"/>
              </w:rPr>
              <w:lastRenderedPageBreak/>
              <w:t>Paslaugų teikėjas privalo Klientui pateikti 7.1.4.1.– 7.1.4.8 punktuose nurodytą dokumentaciją ir suprogramuotus kodus. Kiekviename Užsakyme bus nurodomą, kurią konkrečiai dokumentaciją reikia paruošti su atitinkamu Užsakymu:“</w:t>
            </w:r>
          </w:p>
        </w:tc>
        <w:tc>
          <w:tcPr>
            <w:tcW w:w="1684" w:type="pct"/>
          </w:tcPr>
          <w:p w14:paraId="050DDE50" w14:textId="2AFC33EA" w:rsidR="004F1B10" w:rsidRPr="00CD5476" w:rsidRDefault="004F1B10" w:rsidP="002568CF">
            <w:pPr>
              <w:spacing w:before="60" w:after="60"/>
              <w:jc w:val="both"/>
              <w:rPr>
                <w:rFonts w:ascii="Arial" w:hAnsi="Arial" w:cs="Arial"/>
                <w:sz w:val="20"/>
                <w:szCs w:val="20"/>
              </w:rPr>
            </w:pPr>
            <w:r w:rsidRPr="00CD5476">
              <w:rPr>
                <w:rFonts w:ascii="Arial" w:hAnsi="Arial" w:cs="Arial"/>
                <w:sz w:val="20"/>
                <w:szCs w:val="20"/>
              </w:rPr>
              <w:lastRenderedPageBreak/>
              <w:t xml:space="preserve">Konsultavimo ar vystymo Užsakymai yra labai skirtingai ir ne visais atvejai gali būti iš principo paruošta kuri nors iš  7.1.4.1 – 7.1.4.8. išvardintų dokumentacijų, todėl Užsakyme turėtų būti aiškiai </w:t>
            </w:r>
            <w:r w:rsidRPr="00CD5476">
              <w:rPr>
                <w:rFonts w:ascii="Arial" w:hAnsi="Arial" w:cs="Arial"/>
                <w:sz w:val="20"/>
                <w:szCs w:val="20"/>
              </w:rPr>
              <w:lastRenderedPageBreak/>
              <w:t>įvardinta, kuri dokumentacija turi būti paruošta su atitinkamu Užsakymų.</w:t>
            </w:r>
          </w:p>
        </w:tc>
        <w:tc>
          <w:tcPr>
            <w:tcW w:w="1297" w:type="pct"/>
          </w:tcPr>
          <w:p w14:paraId="35079B02" w14:textId="4455851E" w:rsidR="004F1B10" w:rsidRPr="00CD5476" w:rsidRDefault="004B24A7" w:rsidP="002568CF">
            <w:pPr>
              <w:spacing w:before="60" w:after="60"/>
              <w:jc w:val="both"/>
              <w:rPr>
                <w:rFonts w:ascii="Arial" w:hAnsi="Arial" w:cs="Arial"/>
                <w:sz w:val="20"/>
                <w:szCs w:val="20"/>
              </w:rPr>
            </w:pPr>
            <w:r w:rsidRPr="00CD5476">
              <w:rPr>
                <w:rFonts w:ascii="Arial" w:hAnsi="Arial" w:cs="Arial"/>
                <w:sz w:val="20"/>
                <w:szCs w:val="20"/>
              </w:rPr>
              <w:lastRenderedPageBreak/>
              <w:t>Sutinkame su siūlomu nurodytų TS punktų papildymu.</w:t>
            </w:r>
          </w:p>
        </w:tc>
      </w:tr>
    </w:tbl>
    <w:p w14:paraId="7D7F78E9" w14:textId="77777777" w:rsidR="002D71FC" w:rsidRPr="00CD5476" w:rsidRDefault="002D71FC" w:rsidP="002A3341">
      <w:pPr>
        <w:jc w:val="right"/>
        <w:rPr>
          <w:rFonts w:ascii="Arial" w:hAnsi="Arial" w:cs="Arial"/>
          <w:i/>
          <w:iCs/>
          <w:sz w:val="20"/>
          <w:szCs w:val="20"/>
        </w:rPr>
      </w:pPr>
    </w:p>
    <w:p w14:paraId="08BCD979" w14:textId="55F7406A" w:rsidR="00D66C6E" w:rsidRPr="00CD5476" w:rsidRDefault="00D66C6E" w:rsidP="00D66C6E">
      <w:pPr>
        <w:ind w:firstLine="567"/>
        <w:jc w:val="both"/>
        <w:rPr>
          <w:rFonts w:ascii="Arial" w:hAnsi="Arial" w:cs="Arial"/>
          <w:sz w:val="20"/>
          <w:szCs w:val="20"/>
          <w:lang w:eastAsia="lt-LT"/>
        </w:rPr>
      </w:pPr>
      <w:r w:rsidRPr="00CD5476">
        <w:rPr>
          <w:rFonts w:ascii="Arial" w:hAnsi="Arial" w:cs="Arial"/>
          <w:sz w:val="20"/>
          <w:szCs w:val="20"/>
          <w:lang w:eastAsia="lt-LT"/>
        </w:rPr>
        <w:t>Pakeitimai dokumentuose pažymėti raudona spalva.</w:t>
      </w:r>
    </w:p>
    <w:p w14:paraId="3972AA19" w14:textId="297C8D17" w:rsidR="00D66C6E" w:rsidRPr="00CD5476" w:rsidRDefault="002D3EE5" w:rsidP="00D66C6E">
      <w:pPr>
        <w:ind w:firstLine="567"/>
        <w:jc w:val="both"/>
        <w:rPr>
          <w:rFonts w:ascii="Arial" w:hAnsi="Arial" w:cs="Arial"/>
          <w:sz w:val="20"/>
          <w:szCs w:val="20"/>
        </w:rPr>
      </w:pPr>
      <w:r w:rsidRPr="00CD5476">
        <w:rPr>
          <w:rFonts w:ascii="Arial" w:hAnsi="Arial" w:cs="Arial"/>
          <w:sz w:val="20"/>
          <w:szCs w:val="20"/>
        </w:rPr>
        <w:t>Šalys susitaria, kad Techninė</w:t>
      </w:r>
      <w:r w:rsidR="00BD30BD" w:rsidRPr="00CD5476">
        <w:rPr>
          <w:rFonts w:ascii="Arial" w:hAnsi="Arial" w:cs="Arial"/>
          <w:sz w:val="20"/>
          <w:szCs w:val="20"/>
        </w:rPr>
        <w:t>s specifikacijo</w:t>
      </w:r>
      <w:r w:rsidR="216DDBC2" w:rsidRPr="00CD5476">
        <w:rPr>
          <w:rFonts w:ascii="Arial" w:hAnsi="Arial" w:cs="Arial"/>
          <w:sz w:val="20"/>
          <w:szCs w:val="20"/>
        </w:rPr>
        <w:t>s</w:t>
      </w:r>
      <w:r w:rsidR="00BD30BD" w:rsidRPr="00CD5476">
        <w:rPr>
          <w:rFonts w:ascii="Arial" w:hAnsi="Arial" w:cs="Arial"/>
          <w:sz w:val="20"/>
          <w:szCs w:val="20"/>
        </w:rPr>
        <w:t xml:space="preserve"> aktualioje redakcijoje punktų numeracija nekeičiama.</w:t>
      </w:r>
    </w:p>
    <w:p w14:paraId="7EF45EF7" w14:textId="4CE83C69" w:rsidR="00D66C6E" w:rsidRPr="00CD5476" w:rsidRDefault="00D66C6E" w:rsidP="00D66C6E">
      <w:pPr>
        <w:tabs>
          <w:tab w:val="left" w:pos="567"/>
        </w:tabs>
        <w:ind w:right="-1" w:firstLine="567"/>
        <w:jc w:val="both"/>
        <w:rPr>
          <w:rFonts w:ascii="Arial" w:hAnsi="Arial" w:cs="Arial"/>
          <w:color w:val="0D0D0D"/>
          <w:sz w:val="20"/>
          <w:szCs w:val="20"/>
        </w:rPr>
      </w:pPr>
      <w:r w:rsidRPr="00CD5476">
        <w:rPr>
          <w:rFonts w:ascii="Arial" w:hAnsi="Arial" w:cs="Arial"/>
          <w:color w:val="0D0D0D" w:themeColor="text1" w:themeTint="F2"/>
          <w:sz w:val="20"/>
          <w:szCs w:val="20"/>
        </w:rPr>
        <w:t xml:space="preserve">Vadovaujantis </w:t>
      </w:r>
      <w:r w:rsidRPr="00CD5476">
        <w:rPr>
          <w:rFonts w:ascii="Arial" w:hAnsi="Arial" w:cs="Arial"/>
          <w:sz w:val="20"/>
          <w:szCs w:val="20"/>
        </w:rPr>
        <w:t>Bendrųjų pirkimų sąlygų (BPS) nuostatomis,</w:t>
      </w:r>
      <w:r w:rsidRPr="00CD5476">
        <w:rPr>
          <w:rFonts w:ascii="Arial" w:hAnsi="Arial" w:cs="Arial"/>
          <w:color w:val="0D0D0D" w:themeColor="text1" w:themeTint="F2"/>
          <w:sz w:val="20"/>
          <w:szCs w:val="20"/>
        </w:rPr>
        <w:t xml:space="preserve"> nukeliamas </w:t>
      </w:r>
      <w:sdt>
        <w:sdtPr>
          <w:rPr>
            <w:rFonts w:ascii="Arial" w:hAnsi="Arial" w:cs="Arial"/>
            <w:sz w:val="20"/>
            <w:szCs w:val="20"/>
          </w:rPr>
          <w:id w:val="-605358153"/>
          <w:placeholder>
            <w:docPart w:val="B6090155C9A04C39B4E5955B51B382A6"/>
          </w:placeholder>
          <w:dropDownList>
            <w:listItem w:value="[Pasirinkite]"/>
            <w:listItem w:displayText="paraiškų" w:value="paraiškų"/>
            <w:listItem w:displayText="pasiūlymų" w:value="pasiūlymų"/>
            <w:listItem w:displayText="Pirminių pasiūlymų" w:value="Pirminių pasiūlymų"/>
            <w:listItem w:displayText="Galutinių pasiūlymų" w:value="Galutinių pasiūlymų"/>
          </w:dropDownList>
        </w:sdtPr>
        <w:sdtContent>
          <w:r w:rsidRPr="00CD5476">
            <w:rPr>
              <w:rFonts w:ascii="Arial" w:hAnsi="Arial" w:cs="Arial"/>
              <w:sz w:val="20"/>
              <w:szCs w:val="20"/>
            </w:rPr>
            <w:t>Pirminių pasiūlymų</w:t>
          </w:r>
        </w:sdtContent>
      </w:sdt>
      <w:r w:rsidRPr="00CD5476">
        <w:rPr>
          <w:rFonts w:ascii="Arial" w:hAnsi="Arial" w:cs="Arial"/>
          <w:color w:val="0D0D0D" w:themeColor="text1" w:themeTint="F2"/>
          <w:sz w:val="20"/>
          <w:szCs w:val="20"/>
        </w:rPr>
        <w:t xml:space="preserve"> pateikimo terminas. Informacija apie patikslintą</w:t>
      </w:r>
      <w:r w:rsidRPr="00CD5476">
        <w:rPr>
          <w:rFonts w:ascii="Arial" w:hAnsi="Arial" w:cs="Arial"/>
          <w:sz w:val="20"/>
          <w:szCs w:val="20"/>
        </w:rPr>
        <w:t xml:space="preserve"> </w:t>
      </w:r>
      <w:r w:rsidRPr="00CD5476">
        <w:rPr>
          <w:rFonts w:ascii="Arial" w:hAnsi="Arial" w:cs="Arial"/>
          <w:color w:val="0D0D0D" w:themeColor="text1" w:themeTint="F2"/>
          <w:sz w:val="20"/>
          <w:szCs w:val="20"/>
        </w:rPr>
        <w:t>terminą pateikiama CVP IS.</w:t>
      </w:r>
    </w:p>
    <w:p w14:paraId="7FEC1A6B" w14:textId="77777777" w:rsidR="00D66C6E" w:rsidRPr="00CD5476" w:rsidRDefault="00D66C6E" w:rsidP="00D66C6E">
      <w:pPr>
        <w:pStyle w:val="Tekstas"/>
        <w:tabs>
          <w:tab w:val="clear" w:pos="6804"/>
          <w:tab w:val="left" w:pos="4215"/>
        </w:tabs>
        <w:ind w:firstLine="567"/>
        <w:jc w:val="both"/>
        <w:rPr>
          <w:rFonts w:ascii="Arial" w:hAnsi="Arial" w:cs="Arial"/>
          <w:sz w:val="20"/>
          <w:lang w:val="lt-LT"/>
        </w:rPr>
      </w:pPr>
    </w:p>
    <w:p w14:paraId="1FBE8245" w14:textId="77777777" w:rsidR="00D66C6E" w:rsidRPr="00CD5476" w:rsidRDefault="00D66C6E" w:rsidP="00D66C6E">
      <w:pPr>
        <w:pStyle w:val="Tekstas"/>
        <w:tabs>
          <w:tab w:val="clear" w:pos="6804"/>
        </w:tabs>
        <w:ind w:firstLine="567"/>
        <w:jc w:val="both"/>
        <w:rPr>
          <w:rFonts w:ascii="Arial" w:hAnsi="Arial" w:cs="Arial"/>
          <w:b/>
          <w:bCs/>
          <w:color w:val="auto"/>
          <w:sz w:val="20"/>
          <w:lang w:val="lt-LT"/>
        </w:rPr>
      </w:pPr>
      <w:r w:rsidRPr="00CD5476">
        <w:rPr>
          <w:rFonts w:ascii="Arial" w:hAnsi="Arial" w:cs="Arial"/>
          <w:b/>
          <w:bCs/>
          <w:color w:val="auto"/>
          <w:sz w:val="20"/>
          <w:lang w:val="lt-LT"/>
        </w:rPr>
        <w:t xml:space="preserve">PRIDEDAMA: </w:t>
      </w:r>
    </w:p>
    <w:p w14:paraId="6FD7CB2A" w14:textId="2E1DC993" w:rsidR="00D66C6E" w:rsidRPr="00CD5476" w:rsidRDefault="00B11EF5" w:rsidP="00D66C6E">
      <w:pPr>
        <w:pStyle w:val="Tekstas"/>
        <w:numPr>
          <w:ilvl w:val="0"/>
          <w:numId w:val="46"/>
        </w:numPr>
        <w:tabs>
          <w:tab w:val="clear" w:pos="6804"/>
        </w:tabs>
        <w:jc w:val="both"/>
        <w:rPr>
          <w:rFonts w:ascii="Arial" w:hAnsi="Arial" w:cs="Arial"/>
          <w:sz w:val="20"/>
          <w:lang w:val="lt-LT"/>
        </w:rPr>
      </w:pPr>
      <w:r w:rsidRPr="00CD5476">
        <w:rPr>
          <w:rFonts w:ascii="Arial" w:hAnsi="Arial" w:cs="Arial"/>
          <w:sz w:val="20"/>
          <w:lang w:val="lt-LT"/>
        </w:rPr>
        <w:t>Techninė specifikacija – AKTUALI REDAKCIJA;</w:t>
      </w:r>
    </w:p>
    <w:p w14:paraId="496669F2" w14:textId="03CF9CFD" w:rsidR="00B11EF5" w:rsidRPr="00CD5476" w:rsidRDefault="00B11EF5" w:rsidP="00D66C6E">
      <w:pPr>
        <w:pStyle w:val="Tekstas"/>
        <w:numPr>
          <w:ilvl w:val="0"/>
          <w:numId w:val="46"/>
        </w:numPr>
        <w:tabs>
          <w:tab w:val="clear" w:pos="6804"/>
        </w:tabs>
        <w:jc w:val="both"/>
        <w:rPr>
          <w:rFonts w:ascii="Arial" w:hAnsi="Arial" w:cs="Arial"/>
          <w:sz w:val="20"/>
          <w:lang w:val="lt-LT"/>
        </w:rPr>
      </w:pPr>
      <w:r w:rsidRPr="00CD5476">
        <w:rPr>
          <w:rFonts w:ascii="Arial" w:hAnsi="Arial" w:cs="Arial"/>
          <w:sz w:val="20"/>
          <w:lang w:val="lt-LT"/>
        </w:rPr>
        <w:t>Sutarties SS – AKTUALI REDAKCIJA.</w:t>
      </w:r>
    </w:p>
    <w:p w14:paraId="4499F854" w14:textId="77777777" w:rsidR="00D66C6E" w:rsidRPr="00CD5476" w:rsidRDefault="00D66C6E" w:rsidP="00D66C6E">
      <w:pPr>
        <w:pStyle w:val="Tekstas"/>
        <w:tabs>
          <w:tab w:val="clear" w:pos="6804"/>
        </w:tabs>
        <w:ind w:firstLine="567"/>
        <w:jc w:val="both"/>
        <w:rPr>
          <w:rFonts w:ascii="Arial" w:hAnsi="Arial" w:cs="Arial"/>
          <w:sz w:val="20"/>
          <w:lang w:val="lt-LT"/>
        </w:rPr>
      </w:pPr>
    </w:p>
    <w:p w14:paraId="61D881E9" w14:textId="65BBCFA6" w:rsidR="00D66C6E" w:rsidRPr="00CD5476" w:rsidRDefault="00D66C6E" w:rsidP="00D66C6E">
      <w:pPr>
        <w:pStyle w:val="Tekstas"/>
        <w:tabs>
          <w:tab w:val="clear" w:pos="6804"/>
        </w:tabs>
        <w:ind w:firstLine="567"/>
        <w:jc w:val="both"/>
        <w:rPr>
          <w:rFonts w:ascii="Arial" w:hAnsi="Arial" w:cs="Arial"/>
          <w:color w:val="595959" w:themeColor="text1" w:themeTint="A6"/>
          <w:sz w:val="20"/>
          <w:lang w:val="lt-LT"/>
        </w:rPr>
      </w:pPr>
      <w:r w:rsidRPr="00CD5476">
        <w:rPr>
          <w:rFonts w:ascii="Arial" w:hAnsi="Arial" w:cs="Arial"/>
          <w:bCs/>
          <w:sz w:val="20"/>
        </w:rPr>
        <w:t>Rūta Alaburdienė, Mob. +370 698 05530</w:t>
      </w:r>
    </w:p>
    <w:p w14:paraId="0D9793B5" w14:textId="77777777" w:rsidR="00805835" w:rsidRPr="00CD5476" w:rsidRDefault="00805835" w:rsidP="00D66C6E">
      <w:pPr>
        <w:rPr>
          <w:rFonts w:ascii="Arial" w:hAnsi="Arial" w:cs="Arial"/>
          <w:i/>
          <w:iCs/>
          <w:sz w:val="20"/>
          <w:szCs w:val="20"/>
        </w:rPr>
      </w:pPr>
    </w:p>
    <w:sectPr w:rsidR="00805835" w:rsidRPr="00CD5476"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50247" w14:textId="77777777" w:rsidR="0087561B" w:rsidRDefault="0087561B" w:rsidP="001C65C9">
      <w:pPr>
        <w:spacing w:after="0" w:line="240" w:lineRule="auto"/>
      </w:pPr>
      <w:r>
        <w:separator/>
      </w:r>
    </w:p>
  </w:endnote>
  <w:endnote w:type="continuationSeparator" w:id="0">
    <w:p w14:paraId="0BC14436" w14:textId="77777777" w:rsidR="0087561B" w:rsidRDefault="0087561B" w:rsidP="001C65C9">
      <w:pPr>
        <w:spacing w:after="0" w:line="240" w:lineRule="auto"/>
      </w:pPr>
      <w:r>
        <w:continuationSeparator/>
      </w:r>
    </w:p>
  </w:endnote>
  <w:endnote w:type="continuationNotice" w:id="1">
    <w:p w14:paraId="2CCF779C" w14:textId="77777777" w:rsidR="0087561B" w:rsidRDefault="008756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F0768" w14:textId="77777777" w:rsidR="0087561B" w:rsidRDefault="0087561B" w:rsidP="001C65C9">
      <w:pPr>
        <w:spacing w:after="0" w:line="240" w:lineRule="auto"/>
      </w:pPr>
      <w:r>
        <w:separator/>
      </w:r>
    </w:p>
  </w:footnote>
  <w:footnote w:type="continuationSeparator" w:id="0">
    <w:p w14:paraId="4C8C9035" w14:textId="77777777" w:rsidR="0087561B" w:rsidRDefault="0087561B" w:rsidP="001C65C9">
      <w:pPr>
        <w:spacing w:after="0" w:line="240" w:lineRule="auto"/>
      </w:pPr>
      <w:r>
        <w:continuationSeparator/>
      </w:r>
    </w:p>
  </w:footnote>
  <w:footnote w:type="continuationNotice" w:id="1">
    <w:p w14:paraId="5944CFB1" w14:textId="77777777" w:rsidR="0087561B" w:rsidRDefault="008756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240214C9"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C7082F"/>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440F3B"/>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794907"/>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5756805"/>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00177A"/>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CF060A7"/>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D9052ED"/>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9241574"/>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0D259A"/>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CB43C31"/>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E0A7CAB"/>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4751A01"/>
    <w:multiLevelType w:val="hybridMultilevel"/>
    <w:tmpl w:val="9B8A6F0C"/>
    <w:lvl w:ilvl="0" w:tplc="AB0442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4C4028C"/>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586148B"/>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66E59A0"/>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B6D09E6"/>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BFC7068"/>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0E0C54"/>
    <w:multiLevelType w:val="hybridMultilevel"/>
    <w:tmpl w:val="7F681A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2770036"/>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9DF2FBD"/>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6"/>
  </w:num>
  <w:num w:numId="2" w16cid:durableId="1856381619">
    <w:abstractNumId w:val="26"/>
  </w:num>
  <w:num w:numId="3" w16cid:durableId="574971237">
    <w:abstractNumId w:val="9"/>
  </w:num>
  <w:num w:numId="4" w16cid:durableId="42947886">
    <w:abstractNumId w:val="45"/>
  </w:num>
  <w:num w:numId="5" w16cid:durableId="1611467755">
    <w:abstractNumId w:val="43"/>
  </w:num>
  <w:num w:numId="6" w16cid:durableId="363751266">
    <w:abstractNumId w:val="40"/>
  </w:num>
  <w:num w:numId="7" w16cid:durableId="844562966">
    <w:abstractNumId w:val="19"/>
  </w:num>
  <w:num w:numId="8" w16cid:durableId="1682775066">
    <w:abstractNumId w:val="20"/>
  </w:num>
  <w:num w:numId="9" w16cid:durableId="1093664921">
    <w:abstractNumId w:val="2"/>
  </w:num>
  <w:num w:numId="10" w16cid:durableId="1463231814">
    <w:abstractNumId w:val="6"/>
  </w:num>
  <w:num w:numId="11" w16cid:durableId="1165897368">
    <w:abstractNumId w:val="12"/>
  </w:num>
  <w:num w:numId="12" w16cid:durableId="401871590">
    <w:abstractNumId w:val="15"/>
  </w:num>
  <w:num w:numId="13" w16cid:durableId="1775638317">
    <w:abstractNumId w:val="17"/>
  </w:num>
  <w:num w:numId="14" w16cid:durableId="1890797958">
    <w:abstractNumId w:val="25"/>
  </w:num>
  <w:num w:numId="15" w16cid:durableId="874342589">
    <w:abstractNumId w:val="31"/>
  </w:num>
  <w:num w:numId="16" w16cid:durableId="711466002">
    <w:abstractNumId w:val="7"/>
  </w:num>
  <w:num w:numId="17" w16cid:durableId="762535155">
    <w:abstractNumId w:val="3"/>
  </w:num>
  <w:num w:numId="18" w16cid:durableId="1587108810">
    <w:abstractNumId w:val="5"/>
  </w:num>
  <w:num w:numId="19" w16cid:durableId="1073309877">
    <w:abstractNumId w:val="16"/>
  </w:num>
  <w:num w:numId="20" w16cid:durableId="1058430198">
    <w:abstractNumId w:val="4"/>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44"/>
  </w:num>
  <w:num w:numId="26" w16cid:durableId="787970694">
    <w:abstractNumId w:val="11"/>
  </w:num>
  <w:num w:numId="27" w16cid:durableId="864289266">
    <w:abstractNumId w:val="39"/>
  </w:num>
  <w:num w:numId="28" w16cid:durableId="423115099">
    <w:abstractNumId w:val="42"/>
  </w:num>
  <w:num w:numId="29" w16cid:durableId="1857038500">
    <w:abstractNumId w:val="30"/>
  </w:num>
  <w:num w:numId="30" w16cid:durableId="932667243">
    <w:abstractNumId w:val="23"/>
  </w:num>
  <w:num w:numId="31" w16cid:durableId="173691801">
    <w:abstractNumId w:val="24"/>
  </w:num>
  <w:num w:numId="32" w16cid:durableId="1547913624">
    <w:abstractNumId w:val="29"/>
  </w:num>
  <w:num w:numId="33" w16cid:durableId="1192568012">
    <w:abstractNumId w:val="41"/>
  </w:num>
  <w:num w:numId="34" w16cid:durableId="1904750837">
    <w:abstractNumId w:val="37"/>
  </w:num>
  <w:num w:numId="35" w16cid:durableId="2117554416">
    <w:abstractNumId w:val="14"/>
  </w:num>
  <w:num w:numId="36" w16cid:durableId="339092094">
    <w:abstractNumId w:val="1"/>
  </w:num>
  <w:num w:numId="37" w16cid:durableId="1425608922">
    <w:abstractNumId w:val="18"/>
  </w:num>
  <w:num w:numId="38" w16cid:durableId="265428347">
    <w:abstractNumId w:val="38"/>
  </w:num>
  <w:num w:numId="39" w16cid:durableId="1210219371">
    <w:abstractNumId w:val="34"/>
  </w:num>
  <w:num w:numId="40" w16cid:durableId="1547378208">
    <w:abstractNumId w:val="33"/>
  </w:num>
  <w:num w:numId="41" w16cid:durableId="927424788">
    <w:abstractNumId w:val="28"/>
  </w:num>
  <w:num w:numId="42" w16cid:durableId="1141655524">
    <w:abstractNumId w:val="27"/>
  </w:num>
  <w:num w:numId="43" w16cid:durableId="1447888194">
    <w:abstractNumId w:val="22"/>
  </w:num>
  <w:num w:numId="44" w16cid:durableId="251087100">
    <w:abstractNumId w:val="35"/>
  </w:num>
  <w:num w:numId="45" w16cid:durableId="1692031426">
    <w:abstractNumId w:val="21"/>
  </w:num>
  <w:num w:numId="46" w16cid:durableId="777532337">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567"/>
    <w:rsid w:val="00001992"/>
    <w:rsid w:val="0000256C"/>
    <w:rsid w:val="0000414C"/>
    <w:rsid w:val="000042AF"/>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55CB5"/>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12F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478"/>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18A5"/>
    <w:rsid w:val="001C65C9"/>
    <w:rsid w:val="001C69EF"/>
    <w:rsid w:val="001D029C"/>
    <w:rsid w:val="001D405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2907"/>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568CF"/>
    <w:rsid w:val="00262065"/>
    <w:rsid w:val="002653C0"/>
    <w:rsid w:val="0027003B"/>
    <w:rsid w:val="00270F81"/>
    <w:rsid w:val="002729C1"/>
    <w:rsid w:val="002758EA"/>
    <w:rsid w:val="002775AF"/>
    <w:rsid w:val="00286446"/>
    <w:rsid w:val="002876C2"/>
    <w:rsid w:val="00290B2F"/>
    <w:rsid w:val="00293D54"/>
    <w:rsid w:val="00295A9F"/>
    <w:rsid w:val="00295F81"/>
    <w:rsid w:val="002966EE"/>
    <w:rsid w:val="00297AAA"/>
    <w:rsid w:val="002A3341"/>
    <w:rsid w:val="002A6479"/>
    <w:rsid w:val="002C0FAB"/>
    <w:rsid w:val="002C2073"/>
    <w:rsid w:val="002C3039"/>
    <w:rsid w:val="002C40CB"/>
    <w:rsid w:val="002D189F"/>
    <w:rsid w:val="002D3EE5"/>
    <w:rsid w:val="002D42F4"/>
    <w:rsid w:val="002D4ECA"/>
    <w:rsid w:val="002D6621"/>
    <w:rsid w:val="002D7062"/>
    <w:rsid w:val="002D70AC"/>
    <w:rsid w:val="002D71FC"/>
    <w:rsid w:val="002E3A16"/>
    <w:rsid w:val="002E48A7"/>
    <w:rsid w:val="002E7C3E"/>
    <w:rsid w:val="002F37A0"/>
    <w:rsid w:val="002F5B76"/>
    <w:rsid w:val="002F621C"/>
    <w:rsid w:val="00301F7C"/>
    <w:rsid w:val="0030297D"/>
    <w:rsid w:val="00306D8F"/>
    <w:rsid w:val="00310DFA"/>
    <w:rsid w:val="00311503"/>
    <w:rsid w:val="003148D6"/>
    <w:rsid w:val="00323C20"/>
    <w:rsid w:val="0033053B"/>
    <w:rsid w:val="00336B61"/>
    <w:rsid w:val="00336F41"/>
    <w:rsid w:val="003447A7"/>
    <w:rsid w:val="00345264"/>
    <w:rsid w:val="00345C12"/>
    <w:rsid w:val="0035273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2A2E"/>
    <w:rsid w:val="003B4CDB"/>
    <w:rsid w:val="003C2048"/>
    <w:rsid w:val="003C7067"/>
    <w:rsid w:val="003D017E"/>
    <w:rsid w:val="003D1655"/>
    <w:rsid w:val="003D2619"/>
    <w:rsid w:val="003E08BD"/>
    <w:rsid w:val="003E1E0E"/>
    <w:rsid w:val="003E49D8"/>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6EC0"/>
    <w:rsid w:val="0047743F"/>
    <w:rsid w:val="00477FDA"/>
    <w:rsid w:val="00480812"/>
    <w:rsid w:val="004815AD"/>
    <w:rsid w:val="00481E0B"/>
    <w:rsid w:val="004827EF"/>
    <w:rsid w:val="004839F5"/>
    <w:rsid w:val="004849FA"/>
    <w:rsid w:val="004878CC"/>
    <w:rsid w:val="004946A0"/>
    <w:rsid w:val="004A0C87"/>
    <w:rsid w:val="004A24CC"/>
    <w:rsid w:val="004A6433"/>
    <w:rsid w:val="004B24A7"/>
    <w:rsid w:val="004B258A"/>
    <w:rsid w:val="004B4E63"/>
    <w:rsid w:val="004B6E22"/>
    <w:rsid w:val="004C08A7"/>
    <w:rsid w:val="004C0F4B"/>
    <w:rsid w:val="004C10E5"/>
    <w:rsid w:val="004C4EB4"/>
    <w:rsid w:val="004C739F"/>
    <w:rsid w:val="004D2936"/>
    <w:rsid w:val="004D43BB"/>
    <w:rsid w:val="004D64F8"/>
    <w:rsid w:val="004D7DF9"/>
    <w:rsid w:val="004E5701"/>
    <w:rsid w:val="004E6771"/>
    <w:rsid w:val="004F0943"/>
    <w:rsid w:val="004F0BE9"/>
    <w:rsid w:val="004F0D2A"/>
    <w:rsid w:val="004F0D47"/>
    <w:rsid w:val="004F1B10"/>
    <w:rsid w:val="004F68B5"/>
    <w:rsid w:val="004F6D83"/>
    <w:rsid w:val="004F7631"/>
    <w:rsid w:val="00501546"/>
    <w:rsid w:val="00503E79"/>
    <w:rsid w:val="005042A5"/>
    <w:rsid w:val="0050447E"/>
    <w:rsid w:val="005110E8"/>
    <w:rsid w:val="0051576D"/>
    <w:rsid w:val="005159BE"/>
    <w:rsid w:val="00517033"/>
    <w:rsid w:val="00524612"/>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64596"/>
    <w:rsid w:val="00567388"/>
    <w:rsid w:val="00583548"/>
    <w:rsid w:val="00584817"/>
    <w:rsid w:val="0058632D"/>
    <w:rsid w:val="005901FA"/>
    <w:rsid w:val="00591CFD"/>
    <w:rsid w:val="005922DB"/>
    <w:rsid w:val="00593A4F"/>
    <w:rsid w:val="00594A6F"/>
    <w:rsid w:val="005952B5"/>
    <w:rsid w:val="0059610D"/>
    <w:rsid w:val="005A0123"/>
    <w:rsid w:val="005A1F74"/>
    <w:rsid w:val="005A398B"/>
    <w:rsid w:val="005A3BD1"/>
    <w:rsid w:val="005A693E"/>
    <w:rsid w:val="005B0403"/>
    <w:rsid w:val="005B2DE5"/>
    <w:rsid w:val="005B6DA2"/>
    <w:rsid w:val="005C5A1E"/>
    <w:rsid w:val="005C7305"/>
    <w:rsid w:val="005C7D41"/>
    <w:rsid w:val="005D055F"/>
    <w:rsid w:val="005D096A"/>
    <w:rsid w:val="005D1C7A"/>
    <w:rsid w:val="005D1DDD"/>
    <w:rsid w:val="005D68AD"/>
    <w:rsid w:val="005E0D3E"/>
    <w:rsid w:val="005F48C6"/>
    <w:rsid w:val="005F4922"/>
    <w:rsid w:val="005F7471"/>
    <w:rsid w:val="00600EF2"/>
    <w:rsid w:val="006021D1"/>
    <w:rsid w:val="006034B7"/>
    <w:rsid w:val="00603C8B"/>
    <w:rsid w:val="00606524"/>
    <w:rsid w:val="00606C69"/>
    <w:rsid w:val="00616888"/>
    <w:rsid w:val="00617779"/>
    <w:rsid w:val="006275A5"/>
    <w:rsid w:val="006313EB"/>
    <w:rsid w:val="00631894"/>
    <w:rsid w:val="00634DA4"/>
    <w:rsid w:val="00635DEB"/>
    <w:rsid w:val="00636BBE"/>
    <w:rsid w:val="00640E4B"/>
    <w:rsid w:val="00642FC0"/>
    <w:rsid w:val="00643A02"/>
    <w:rsid w:val="00647519"/>
    <w:rsid w:val="00647F0D"/>
    <w:rsid w:val="00652BBD"/>
    <w:rsid w:val="00652FF8"/>
    <w:rsid w:val="00661DB2"/>
    <w:rsid w:val="00663858"/>
    <w:rsid w:val="00664B64"/>
    <w:rsid w:val="0066722A"/>
    <w:rsid w:val="00667FA6"/>
    <w:rsid w:val="0067010A"/>
    <w:rsid w:val="006706D4"/>
    <w:rsid w:val="00673C16"/>
    <w:rsid w:val="00674AC1"/>
    <w:rsid w:val="00674CBE"/>
    <w:rsid w:val="006753B7"/>
    <w:rsid w:val="00676E2B"/>
    <w:rsid w:val="0067725E"/>
    <w:rsid w:val="006815DC"/>
    <w:rsid w:val="00682069"/>
    <w:rsid w:val="00682D06"/>
    <w:rsid w:val="00683412"/>
    <w:rsid w:val="00684C90"/>
    <w:rsid w:val="00684DDB"/>
    <w:rsid w:val="00690795"/>
    <w:rsid w:val="006917FA"/>
    <w:rsid w:val="0069520D"/>
    <w:rsid w:val="006A1EE6"/>
    <w:rsid w:val="006A5E1D"/>
    <w:rsid w:val="006A5FA1"/>
    <w:rsid w:val="006B0187"/>
    <w:rsid w:val="006B0300"/>
    <w:rsid w:val="006B1296"/>
    <w:rsid w:val="006B4128"/>
    <w:rsid w:val="006B6314"/>
    <w:rsid w:val="006B7F43"/>
    <w:rsid w:val="006C6260"/>
    <w:rsid w:val="006D0070"/>
    <w:rsid w:val="006D0C22"/>
    <w:rsid w:val="006D2EA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5671"/>
    <w:rsid w:val="0074714E"/>
    <w:rsid w:val="0074728E"/>
    <w:rsid w:val="00750396"/>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44B"/>
    <w:rsid w:val="007D2FCE"/>
    <w:rsid w:val="007D373E"/>
    <w:rsid w:val="007D6471"/>
    <w:rsid w:val="007D6DCE"/>
    <w:rsid w:val="007E2135"/>
    <w:rsid w:val="007E28E3"/>
    <w:rsid w:val="007F5ADF"/>
    <w:rsid w:val="007F7334"/>
    <w:rsid w:val="007F7451"/>
    <w:rsid w:val="00801B07"/>
    <w:rsid w:val="00805835"/>
    <w:rsid w:val="0081328C"/>
    <w:rsid w:val="00814EDB"/>
    <w:rsid w:val="0081695E"/>
    <w:rsid w:val="008205B3"/>
    <w:rsid w:val="00821AC6"/>
    <w:rsid w:val="008220BF"/>
    <w:rsid w:val="00825CAF"/>
    <w:rsid w:val="008267E4"/>
    <w:rsid w:val="0082717F"/>
    <w:rsid w:val="00827873"/>
    <w:rsid w:val="0083194C"/>
    <w:rsid w:val="00840E83"/>
    <w:rsid w:val="00842D89"/>
    <w:rsid w:val="00846070"/>
    <w:rsid w:val="00847839"/>
    <w:rsid w:val="008544BF"/>
    <w:rsid w:val="00862747"/>
    <w:rsid w:val="00863974"/>
    <w:rsid w:val="008659E2"/>
    <w:rsid w:val="008717C1"/>
    <w:rsid w:val="00873DBD"/>
    <w:rsid w:val="0087561B"/>
    <w:rsid w:val="008763EB"/>
    <w:rsid w:val="008768AB"/>
    <w:rsid w:val="0088015F"/>
    <w:rsid w:val="00886D4F"/>
    <w:rsid w:val="00891839"/>
    <w:rsid w:val="00891971"/>
    <w:rsid w:val="00892B31"/>
    <w:rsid w:val="00892BCC"/>
    <w:rsid w:val="00892EA7"/>
    <w:rsid w:val="00893CA2"/>
    <w:rsid w:val="00896134"/>
    <w:rsid w:val="008A1F08"/>
    <w:rsid w:val="008A211E"/>
    <w:rsid w:val="008A3CCE"/>
    <w:rsid w:val="008A3F5F"/>
    <w:rsid w:val="008A55C2"/>
    <w:rsid w:val="008A6325"/>
    <w:rsid w:val="008B35DE"/>
    <w:rsid w:val="008B37BA"/>
    <w:rsid w:val="008B416E"/>
    <w:rsid w:val="008B4818"/>
    <w:rsid w:val="008B50A7"/>
    <w:rsid w:val="008C0106"/>
    <w:rsid w:val="008C137B"/>
    <w:rsid w:val="008C168A"/>
    <w:rsid w:val="008C32CB"/>
    <w:rsid w:val="008C5D35"/>
    <w:rsid w:val="008C61F5"/>
    <w:rsid w:val="008D1DE1"/>
    <w:rsid w:val="008D5AFC"/>
    <w:rsid w:val="008D627B"/>
    <w:rsid w:val="008E20A0"/>
    <w:rsid w:val="008E5EA0"/>
    <w:rsid w:val="008E6464"/>
    <w:rsid w:val="008F6AF7"/>
    <w:rsid w:val="00901362"/>
    <w:rsid w:val="00907CA6"/>
    <w:rsid w:val="009104C2"/>
    <w:rsid w:val="0091071D"/>
    <w:rsid w:val="00910FA2"/>
    <w:rsid w:val="0091397D"/>
    <w:rsid w:val="0091522D"/>
    <w:rsid w:val="00915ACF"/>
    <w:rsid w:val="009171CE"/>
    <w:rsid w:val="00925B3A"/>
    <w:rsid w:val="0092680D"/>
    <w:rsid w:val="00930FA8"/>
    <w:rsid w:val="009314E6"/>
    <w:rsid w:val="0093282B"/>
    <w:rsid w:val="00932E66"/>
    <w:rsid w:val="00933895"/>
    <w:rsid w:val="00933DE3"/>
    <w:rsid w:val="009353B1"/>
    <w:rsid w:val="0093733E"/>
    <w:rsid w:val="00937FE2"/>
    <w:rsid w:val="0094013F"/>
    <w:rsid w:val="00940245"/>
    <w:rsid w:val="00943EA6"/>
    <w:rsid w:val="00957528"/>
    <w:rsid w:val="00960EFA"/>
    <w:rsid w:val="009625B5"/>
    <w:rsid w:val="00963232"/>
    <w:rsid w:val="00975268"/>
    <w:rsid w:val="00980029"/>
    <w:rsid w:val="00982A12"/>
    <w:rsid w:val="00982B52"/>
    <w:rsid w:val="009849EE"/>
    <w:rsid w:val="009929D3"/>
    <w:rsid w:val="00993044"/>
    <w:rsid w:val="009946C4"/>
    <w:rsid w:val="00994B20"/>
    <w:rsid w:val="00996190"/>
    <w:rsid w:val="00997C07"/>
    <w:rsid w:val="009A0BEB"/>
    <w:rsid w:val="009A1AF0"/>
    <w:rsid w:val="009A1BF4"/>
    <w:rsid w:val="009A38E4"/>
    <w:rsid w:val="009A5A80"/>
    <w:rsid w:val="009A63D6"/>
    <w:rsid w:val="009B3B95"/>
    <w:rsid w:val="009B74B6"/>
    <w:rsid w:val="009C0760"/>
    <w:rsid w:val="009C2B86"/>
    <w:rsid w:val="009C2C3B"/>
    <w:rsid w:val="009C3B7B"/>
    <w:rsid w:val="009C41BA"/>
    <w:rsid w:val="009C480C"/>
    <w:rsid w:val="009C6E6A"/>
    <w:rsid w:val="009C7878"/>
    <w:rsid w:val="009D794A"/>
    <w:rsid w:val="009E39F0"/>
    <w:rsid w:val="009E4982"/>
    <w:rsid w:val="009E4F90"/>
    <w:rsid w:val="009E7549"/>
    <w:rsid w:val="009E7882"/>
    <w:rsid w:val="009EF6B2"/>
    <w:rsid w:val="009F0BB1"/>
    <w:rsid w:val="009F26B3"/>
    <w:rsid w:val="009F3C36"/>
    <w:rsid w:val="00A034DB"/>
    <w:rsid w:val="00A07CA8"/>
    <w:rsid w:val="00A16093"/>
    <w:rsid w:val="00A1720C"/>
    <w:rsid w:val="00A27D31"/>
    <w:rsid w:val="00A31136"/>
    <w:rsid w:val="00A332C4"/>
    <w:rsid w:val="00A37738"/>
    <w:rsid w:val="00A37D45"/>
    <w:rsid w:val="00A4128C"/>
    <w:rsid w:val="00A41E0B"/>
    <w:rsid w:val="00A47760"/>
    <w:rsid w:val="00A538E4"/>
    <w:rsid w:val="00A54E46"/>
    <w:rsid w:val="00A55032"/>
    <w:rsid w:val="00A55370"/>
    <w:rsid w:val="00A5594C"/>
    <w:rsid w:val="00A6204E"/>
    <w:rsid w:val="00A62AFC"/>
    <w:rsid w:val="00A64F66"/>
    <w:rsid w:val="00A65CB9"/>
    <w:rsid w:val="00A6631C"/>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1EF5"/>
    <w:rsid w:val="00B12F05"/>
    <w:rsid w:val="00B1361E"/>
    <w:rsid w:val="00B17567"/>
    <w:rsid w:val="00B20ABF"/>
    <w:rsid w:val="00B21342"/>
    <w:rsid w:val="00B216D2"/>
    <w:rsid w:val="00B236AD"/>
    <w:rsid w:val="00B263C2"/>
    <w:rsid w:val="00B3044A"/>
    <w:rsid w:val="00B34FCC"/>
    <w:rsid w:val="00B370E4"/>
    <w:rsid w:val="00B37450"/>
    <w:rsid w:val="00B411C7"/>
    <w:rsid w:val="00B418B7"/>
    <w:rsid w:val="00B5030C"/>
    <w:rsid w:val="00B54D34"/>
    <w:rsid w:val="00B55AE0"/>
    <w:rsid w:val="00B55CCF"/>
    <w:rsid w:val="00B56778"/>
    <w:rsid w:val="00B6003C"/>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031C"/>
    <w:rsid w:val="00BC2910"/>
    <w:rsid w:val="00BC3E73"/>
    <w:rsid w:val="00BC61D5"/>
    <w:rsid w:val="00BC745B"/>
    <w:rsid w:val="00BD1B2C"/>
    <w:rsid w:val="00BD30BD"/>
    <w:rsid w:val="00BD5338"/>
    <w:rsid w:val="00BD5526"/>
    <w:rsid w:val="00BD6C2A"/>
    <w:rsid w:val="00BD782B"/>
    <w:rsid w:val="00BD7955"/>
    <w:rsid w:val="00BE0D27"/>
    <w:rsid w:val="00BF0794"/>
    <w:rsid w:val="00BF29B0"/>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57C27"/>
    <w:rsid w:val="00C61905"/>
    <w:rsid w:val="00C61B69"/>
    <w:rsid w:val="00C63B1C"/>
    <w:rsid w:val="00C65832"/>
    <w:rsid w:val="00C765DE"/>
    <w:rsid w:val="00C777F2"/>
    <w:rsid w:val="00C82DE0"/>
    <w:rsid w:val="00C87E6C"/>
    <w:rsid w:val="00C912CF"/>
    <w:rsid w:val="00C93635"/>
    <w:rsid w:val="00C93A78"/>
    <w:rsid w:val="00C95E36"/>
    <w:rsid w:val="00C97BD4"/>
    <w:rsid w:val="00CA0311"/>
    <w:rsid w:val="00CA37DE"/>
    <w:rsid w:val="00CA3F03"/>
    <w:rsid w:val="00CA4D71"/>
    <w:rsid w:val="00CB1A07"/>
    <w:rsid w:val="00CC2320"/>
    <w:rsid w:val="00CC7B0C"/>
    <w:rsid w:val="00CD111E"/>
    <w:rsid w:val="00CD3937"/>
    <w:rsid w:val="00CD5476"/>
    <w:rsid w:val="00CE09B2"/>
    <w:rsid w:val="00CE1509"/>
    <w:rsid w:val="00CE1EE5"/>
    <w:rsid w:val="00CE2841"/>
    <w:rsid w:val="00CE593E"/>
    <w:rsid w:val="00CE5A76"/>
    <w:rsid w:val="00CE7860"/>
    <w:rsid w:val="00CE7C67"/>
    <w:rsid w:val="00CF1AD5"/>
    <w:rsid w:val="00CF31CB"/>
    <w:rsid w:val="00CF489D"/>
    <w:rsid w:val="00CF5C4B"/>
    <w:rsid w:val="00D022AB"/>
    <w:rsid w:val="00D05F99"/>
    <w:rsid w:val="00D06AAE"/>
    <w:rsid w:val="00D130A4"/>
    <w:rsid w:val="00D1570F"/>
    <w:rsid w:val="00D15870"/>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5E91"/>
    <w:rsid w:val="00D66C6E"/>
    <w:rsid w:val="00D67148"/>
    <w:rsid w:val="00D678A6"/>
    <w:rsid w:val="00D7052B"/>
    <w:rsid w:val="00D715E1"/>
    <w:rsid w:val="00D840B6"/>
    <w:rsid w:val="00D87E33"/>
    <w:rsid w:val="00D959A8"/>
    <w:rsid w:val="00DA2EE9"/>
    <w:rsid w:val="00DA6468"/>
    <w:rsid w:val="00DA6E04"/>
    <w:rsid w:val="00DB2B9A"/>
    <w:rsid w:val="00DB31B3"/>
    <w:rsid w:val="00DB63BE"/>
    <w:rsid w:val="00DB6DA8"/>
    <w:rsid w:val="00DC2BA3"/>
    <w:rsid w:val="00DC499F"/>
    <w:rsid w:val="00DC586B"/>
    <w:rsid w:val="00DD227B"/>
    <w:rsid w:val="00DD5A3A"/>
    <w:rsid w:val="00DD6411"/>
    <w:rsid w:val="00DD6B08"/>
    <w:rsid w:val="00DE0890"/>
    <w:rsid w:val="00DE29D6"/>
    <w:rsid w:val="00DE7A18"/>
    <w:rsid w:val="00DE7A21"/>
    <w:rsid w:val="00DF164E"/>
    <w:rsid w:val="00DF2836"/>
    <w:rsid w:val="00DF2E30"/>
    <w:rsid w:val="00DF6D97"/>
    <w:rsid w:val="00E00DFA"/>
    <w:rsid w:val="00E026BA"/>
    <w:rsid w:val="00E054C6"/>
    <w:rsid w:val="00E10E0F"/>
    <w:rsid w:val="00E13D0B"/>
    <w:rsid w:val="00E13DC7"/>
    <w:rsid w:val="00E15DDA"/>
    <w:rsid w:val="00E171AF"/>
    <w:rsid w:val="00E247F1"/>
    <w:rsid w:val="00E27702"/>
    <w:rsid w:val="00E308F2"/>
    <w:rsid w:val="00E3188E"/>
    <w:rsid w:val="00E34364"/>
    <w:rsid w:val="00E35ADC"/>
    <w:rsid w:val="00E37E6C"/>
    <w:rsid w:val="00E402AE"/>
    <w:rsid w:val="00E41953"/>
    <w:rsid w:val="00E4273E"/>
    <w:rsid w:val="00E45DE1"/>
    <w:rsid w:val="00E46153"/>
    <w:rsid w:val="00E46AE7"/>
    <w:rsid w:val="00E47421"/>
    <w:rsid w:val="00E50319"/>
    <w:rsid w:val="00E53FF8"/>
    <w:rsid w:val="00E557C7"/>
    <w:rsid w:val="00E56316"/>
    <w:rsid w:val="00E60497"/>
    <w:rsid w:val="00E62E13"/>
    <w:rsid w:val="00E71C9E"/>
    <w:rsid w:val="00E72D53"/>
    <w:rsid w:val="00E74769"/>
    <w:rsid w:val="00E75F10"/>
    <w:rsid w:val="00E813AA"/>
    <w:rsid w:val="00E84369"/>
    <w:rsid w:val="00E8695F"/>
    <w:rsid w:val="00E8745F"/>
    <w:rsid w:val="00E92724"/>
    <w:rsid w:val="00E9293E"/>
    <w:rsid w:val="00E95596"/>
    <w:rsid w:val="00E95DD3"/>
    <w:rsid w:val="00E96D5B"/>
    <w:rsid w:val="00EA3467"/>
    <w:rsid w:val="00EA4971"/>
    <w:rsid w:val="00EB3C2B"/>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6730"/>
    <w:rsid w:val="00F27F8E"/>
    <w:rsid w:val="00F30445"/>
    <w:rsid w:val="00F31966"/>
    <w:rsid w:val="00F3222A"/>
    <w:rsid w:val="00F35757"/>
    <w:rsid w:val="00F41936"/>
    <w:rsid w:val="00F453D5"/>
    <w:rsid w:val="00F470E8"/>
    <w:rsid w:val="00F52C55"/>
    <w:rsid w:val="00F55583"/>
    <w:rsid w:val="00F556BB"/>
    <w:rsid w:val="00F573B4"/>
    <w:rsid w:val="00F60C8B"/>
    <w:rsid w:val="00F62783"/>
    <w:rsid w:val="00F6357F"/>
    <w:rsid w:val="00F63B53"/>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4F46"/>
    <w:rsid w:val="00FA0808"/>
    <w:rsid w:val="00FA09A6"/>
    <w:rsid w:val="00FA1682"/>
    <w:rsid w:val="00FA7313"/>
    <w:rsid w:val="00FB0278"/>
    <w:rsid w:val="00FB03E6"/>
    <w:rsid w:val="00FB1486"/>
    <w:rsid w:val="00FB2D52"/>
    <w:rsid w:val="00FB3B9F"/>
    <w:rsid w:val="00FB5861"/>
    <w:rsid w:val="00FB5D59"/>
    <w:rsid w:val="00FB5FA3"/>
    <w:rsid w:val="00FB6DAD"/>
    <w:rsid w:val="00FC49A2"/>
    <w:rsid w:val="00FC4B51"/>
    <w:rsid w:val="00FC62F8"/>
    <w:rsid w:val="00FD1E6D"/>
    <w:rsid w:val="00FD2A46"/>
    <w:rsid w:val="00FD3540"/>
    <w:rsid w:val="00FD3EE6"/>
    <w:rsid w:val="00FD492C"/>
    <w:rsid w:val="00FD53E4"/>
    <w:rsid w:val="00FD5C6D"/>
    <w:rsid w:val="00FE3AF4"/>
    <w:rsid w:val="00FE4857"/>
    <w:rsid w:val="00FE6A28"/>
    <w:rsid w:val="00FF0E61"/>
    <w:rsid w:val="00FF5E64"/>
    <w:rsid w:val="0267461E"/>
    <w:rsid w:val="0282DD24"/>
    <w:rsid w:val="02A4630B"/>
    <w:rsid w:val="02B29092"/>
    <w:rsid w:val="0B51506B"/>
    <w:rsid w:val="0B730976"/>
    <w:rsid w:val="0D572405"/>
    <w:rsid w:val="18D009B6"/>
    <w:rsid w:val="1912310D"/>
    <w:rsid w:val="19D82844"/>
    <w:rsid w:val="1ABF95C4"/>
    <w:rsid w:val="1BE4B186"/>
    <w:rsid w:val="1C0D112E"/>
    <w:rsid w:val="1DB1BA48"/>
    <w:rsid w:val="1DC403DE"/>
    <w:rsid w:val="1FFAEF71"/>
    <w:rsid w:val="203CBF6F"/>
    <w:rsid w:val="2088B265"/>
    <w:rsid w:val="216DDBC2"/>
    <w:rsid w:val="237195ED"/>
    <w:rsid w:val="2BC7794B"/>
    <w:rsid w:val="2BD8CFB3"/>
    <w:rsid w:val="2C178495"/>
    <w:rsid w:val="2D1C255F"/>
    <w:rsid w:val="2E77F6FB"/>
    <w:rsid w:val="31522D59"/>
    <w:rsid w:val="31529DEA"/>
    <w:rsid w:val="31747C21"/>
    <w:rsid w:val="3771C3F1"/>
    <w:rsid w:val="384E6C62"/>
    <w:rsid w:val="38D9DCBA"/>
    <w:rsid w:val="39E33F8C"/>
    <w:rsid w:val="39E47109"/>
    <w:rsid w:val="40D8546E"/>
    <w:rsid w:val="40F8CD5A"/>
    <w:rsid w:val="41745315"/>
    <w:rsid w:val="42B7F31E"/>
    <w:rsid w:val="435DF20D"/>
    <w:rsid w:val="44938B12"/>
    <w:rsid w:val="44E6BC7C"/>
    <w:rsid w:val="45733765"/>
    <w:rsid w:val="48D510F4"/>
    <w:rsid w:val="4911FD65"/>
    <w:rsid w:val="52693C52"/>
    <w:rsid w:val="527476C1"/>
    <w:rsid w:val="587557F9"/>
    <w:rsid w:val="5D40D0C4"/>
    <w:rsid w:val="5DD79589"/>
    <w:rsid w:val="5FBDC4C2"/>
    <w:rsid w:val="619888C1"/>
    <w:rsid w:val="6418CFFA"/>
    <w:rsid w:val="6B60716A"/>
    <w:rsid w:val="6BBE918B"/>
    <w:rsid w:val="6C49CCFD"/>
    <w:rsid w:val="6C65020F"/>
    <w:rsid w:val="6C68DF0A"/>
    <w:rsid w:val="6D36CFD7"/>
    <w:rsid w:val="6E8298E8"/>
    <w:rsid w:val="7196D140"/>
    <w:rsid w:val="722C5064"/>
    <w:rsid w:val="7929033D"/>
    <w:rsid w:val="7A65CEC7"/>
    <w:rsid w:val="7B27429E"/>
    <w:rsid w:val="7BAD89A7"/>
    <w:rsid w:val="7C8571F9"/>
    <w:rsid w:val="7D6CB6AF"/>
    <w:rsid w:val="7E5B73D8"/>
    <w:rsid w:val="7EA2E8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D958D443-D0D8-4B72-AB86-B8EF40B57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00056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00567"/>
    <w:rPr>
      <w:rFonts w:eastAsiaTheme="minorEastAsia"/>
      <w:b/>
      <w:bCs/>
      <w:kern w:val="0"/>
      <w:sz w:val="20"/>
      <w:szCs w:val="20"/>
      <w14:ligatures w14:val="none"/>
    </w:rPr>
  </w:style>
  <w:style w:type="paragraph" w:styleId="Revision">
    <w:name w:val="Revision"/>
    <w:hidden/>
    <w:uiPriority w:val="99"/>
    <w:semiHidden/>
    <w:rsid w:val="0000414C"/>
    <w:pPr>
      <w:spacing w:after="0" w:line="240" w:lineRule="auto"/>
    </w:pPr>
  </w:style>
  <w:style w:type="paragraph" w:customStyle="1" w:styleId="Tekstas">
    <w:name w:val="Tekstas"/>
    <w:uiPriority w:val="99"/>
    <w:rsid w:val="00D66C6E"/>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247C3A24D49BEA93CFF7D70A3A025"/>
        <w:category>
          <w:name w:val="General"/>
          <w:gallery w:val="placeholder"/>
        </w:category>
        <w:types>
          <w:type w:val="bbPlcHdr"/>
        </w:types>
        <w:behaviors>
          <w:behavior w:val="content"/>
        </w:behaviors>
        <w:guid w:val="{2C74AC83-5233-443B-8A5F-03C9EE83D075}"/>
      </w:docPartPr>
      <w:docPartBody>
        <w:p w:rsidR="007A35BC" w:rsidRDefault="00A6631C" w:rsidP="00A6631C">
          <w:pPr>
            <w:pStyle w:val="6E5247C3A24D49BEA93CFF7D70A3A025"/>
          </w:pPr>
          <w:r w:rsidRPr="00E74C78">
            <w:rPr>
              <w:rFonts w:ascii="Arial" w:hAnsi="Arial" w:cs="Arial"/>
              <w:color w:val="FF0000"/>
              <w:sz w:val="20"/>
              <w:szCs w:val="20"/>
            </w:rPr>
            <w:t>[Pasirinkite]</w:t>
          </w:r>
        </w:p>
      </w:docPartBody>
    </w:docPart>
    <w:docPart>
      <w:docPartPr>
        <w:name w:val="34D0F4D3D7C6476780D28E672B2728FD"/>
        <w:category>
          <w:name w:val="General"/>
          <w:gallery w:val="placeholder"/>
        </w:category>
        <w:types>
          <w:type w:val="bbPlcHdr"/>
        </w:types>
        <w:behaviors>
          <w:behavior w:val="content"/>
        </w:behaviors>
        <w:guid w:val="{371C9DCD-4A80-47AF-81FA-21F3488FFD85}"/>
      </w:docPartPr>
      <w:docPartBody>
        <w:p w:rsidR="007A35BC" w:rsidRDefault="00A6631C" w:rsidP="00A6631C">
          <w:pPr>
            <w:pStyle w:val="34D0F4D3D7C6476780D28E672B2728FD"/>
          </w:pPr>
          <w:r w:rsidRPr="00E74C78">
            <w:rPr>
              <w:rFonts w:ascii="Arial" w:hAnsi="Arial" w:cs="Arial"/>
              <w:color w:val="FF0000"/>
              <w:sz w:val="20"/>
              <w:szCs w:val="20"/>
            </w:rPr>
            <w:t>[Pasirinkite]</w:t>
          </w:r>
        </w:p>
      </w:docPartBody>
    </w:docPart>
    <w:docPart>
      <w:docPartPr>
        <w:name w:val="B6090155C9A04C39B4E5955B51B382A6"/>
        <w:category>
          <w:name w:val="General"/>
          <w:gallery w:val="placeholder"/>
        </w:category>
        <w:types>
          <w:type w:val="bbPlcHdr"/>
        </w:types>
        <w:behaviors>
          <w:behavior w:val="content"/>
        </w:behaviors>
        <w:guid w:val="{B6002430-7BD2-4922-8DD0-046DA053D731}"/>
      </w:docPartPr>
      <w:docPartBody>
        <w:p w:rsidR="007A35BC" w:rsidRDefault="00A6631C" w:rsidP="00A6631C">
          <w:pPr>
            <w:pStyle w:val="B6090155C9A04C39B4E5955B51B382A6"/>
          </w:pPr>
          <w:r w:rsidRPr="00E74C78">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31C"/>
    <w:rsid w:val="000042AF"/>
    <w:rsid w:val="003179A3"/>
    <w:rsid w:val="004F0BE9"/>
    <w:rsid w:val="007A35BC"/>
    <w:rsid w:val="00891839"/>
    <w:rsid w:val="00A278C4"/>
    <w:rsid w:val="00A6631C"/>
    <w:rsid w:val="00BF68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E5247C3A24D49BEA93CFF7D70A3A025">
    <w:name w:val="6E5247C3A24D49BEA93CFF7D70A3A025"/>
    <w:rsid w:val="00A6631C"/>
  </w:style>
  <w:style w:type="paragraph" w:customStyle="1" w:styleId="34D0F4D3D7C6476780D28E672B2728FD">
    <w:name w:val="34D0F4D3D7C6476780D28E672B2728FD"/>
    <w:rsid w:val="00A6631C"/>
  </w:style>
  <w:style w:type="character" w:styleId="PlaceholderText">
    <w:name w:val="Placeholder Text"/>
    <w:basedOn w:val="DefaultParagraphFont"/>
    <w:uiPriority w:val="99"/>
    <w:semiHidden/>
    <w:rsid w:val="00A6631C"/>
    <w:rPr>
      <w:color w:val="808080"/>
    </w:rPr>
  </w:style>
  <w:style w:type="paragraph" w:customStyle="1" w:styleId="B6090155C9A04C39B4E5955B51B382A6">
    <w:name w:val="B6090155C9A04C39B4E5955B51B382A6"/>
    <w:rsid w:val="00A663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EBD0BFD7-6BB3-4635-9B22-6EF1B1D25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 id="{d9290083-bd2f-48a2-8ac5-09a524b17d15}" enabled="1" method="Privileged" siteId="{b9fec68c-c92d-461e-9a97-3d03a0f18b82}" contentBits="1"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5547</Words>
  <Characters>3163</Characters>
  <Application>Microsoft Office Word</Application>
  <DocSecurity>0</DocSecurity>
  <Lines>26</Lines>
  <Paragraphs>17</Paragraphs>
  <ScaleCrop>false</ScaleCrop>
  <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59</cp:revision>
  <dcterms:created xsi:type="dcterms:W3CDTF">2026-05-15T16:45:00Z</dcterms:created>
  <dcterms:modified xsi:type="dcterms:W3CDTF">2026-05-27T06:47:00Z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MediaServiceImageTags">
    <vt:lpwstr/>
  </property>
</Properties>
</file>